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AA5A" w14:textId="6C4B2794" w:rsidR="00F33FDD" w:rsidRDefault="00F33FDD" w:rsidP="00574035">
      <w:pPr>
        <w:pStyle w:val="Normln1"/>
        <w:tabs>
          <w:tab w:val="clear" w:pos="8784"/>
          <w:tab w:val="left" w:pos="460"/>
          <w:tab w:val="left" w:pos="1065"/>
          <w:tab w:val="left" w:pos="1627"/>
          <w:tab w:val="left" w:pos="2203"/>
          <w:tab w:val="left" w:pos="2779"/>
          <w:tab w:val="left" w:pos="3340"/>
          <w:tab w:val="left" w:pos="3902"/>
          <w:tab w:val="left" w:pos="4507"/>
          <w:tab w:val="left" w:pos="5083"/>
          <w:tab w:val="left" w:pos="5644"/>
          <w:tab w:val="left" w:pos="6206"/>
          <w:tab w:val="left" w:pos="6753"/>
          <w:tab w:val="left" w:pos="7329"/>
          <w:tab w:val="left" w:pos="7891"/>
          <w:tab w:val="left" w:pos="8467"/>
        </w:tabs>
        <w:spacing w:line="230" w:lineRule="auto"/>
        <w:rPr>
          <w:sz w:val="24"/>
        </w:rPr>
      </w:pPr>
      <w:r>
        <w:rPr>
          <w:sz w:val="24"/>
        </w:rPr>
        <w:t xml:space="preserve">Příloha č. </w:t>
      </w:r>
      <w:r w:rsidR="00196C23">
        <w:rPr>
          <w:sz w:val="24"/>
        </w:rPr>
        <w:t>2</w:t>
      </w:r>
    </w:p>
    <w:p w14:paraId="2599DABB" w14:textId="77777777" w:rsidR="00F33FDD" w:rsidRDefault="00F33FDD" w:rsidP="00F33FDD">
      <w:pPr>
        <w:pStyle w:val="Nadpis"/>
        <w:rPr>
          <w:bCs/>
          <w:sz w:val="32"/>
        </w:rPr>
      </w:pPr>
      <w:r>
        <w:rPr>
          <w:bCs/>
          <w:sz w:val="32"/>
        </w:rPr>
        <w:t>KUPNÍ smlouva</w:t>
      </w:r>
      <w:r w:rsidRPr="00DB2E20">
        <w:rPr>
          <w:bCs/>
          <w:sz w:val="32"/>
        </w:rPr>
        <w:t xml:space="preserve"> </w:t>
      </w:r>
    </w:p>
    <w:p w14:paraId="13D9CCFE" w14:textId="77777777" w:rsidR="00F33FDD" w:rsidRDefault="00F33FDD" w:rsidP="00574035">
      <w:pPr>
        <w:pStyle w:val="Normln1"/>
        <w:tabs>
          <w:tab w:val="clear" w:pos="8784"/>
          <w:tab w:val="left" w:pos="460"/>
          <w:tab w:val="left" w:pos="1065"/>
          <w:tab w:val="left" w:pos="1627"/>
          <w:tab w:val="left" w:pos="2203"/>
          <w:tab w:val="left" w:pos="2779"/>
          <w:tab w:val="left" w:pos="3340"/>
          <w:tab w:val="left" w:pos="3902"/>
          <w:tab w:val="left" w:pos="4507"/>
          <w:tab w:val="left" w:pos="5083"/>
          <w:tab w:val="left" w:pos="5644"/>
          <w:tab w:val="left" w:pos="6206"/>
          <w:tab w:val="left" w:pos="6753"/>
          <w:tab w:val="left" w:pos="7329"/>
          <w:tab w:val="left" w:pos="7891"/>
          <w:tab w:val="left" w:pos="8467"/>
        </w:tabs>
        <w:spacing w:line="230" w:lineRule="auto"/>
        <w:rPr>
          <w:sz w:val="24"/>
        </w:rPr>
      </w:pPr>
    </w:p>
    <w:p w14:paraId="37A804DC" w14:textId="77777777" w:rsidR="00574035" w:rsidRDefault="00574035" w:rsidP="00574035">
      <w:pPr>
        <w:pStyle w:val="Normln1"/>
        <w:tabs>
          <w:tab w:val="clear" w:pos="8784"/>
          <w:tab w:val="left" w:pos="460"/>
          <w:tab w:val="left" w:pos="1065"/>
          <w:tab w:val="left" w:pos="1627"/>
          <w:tab w:val="left" w:pos="2203"/>
          <w:tab w:val="left" w:pos="2779"/>
          <w:tab w:val="left" w:pos="3340"/>
          <w:tab w:val="left" w:pos="3902"/>
          <w:tab w:val="left" w:pos="4507"/>
          <w:tab w:val="left" w:pos="5083"/>
          <w:tab w:val="left" w:pos="5644"/>
          <w:tab w:val="left" w:pos="6206"/>
          <w:tab w:val="left" w:pos="6753"/>
          <w:tab w:val="left" w:pos="7329"/>
          <w:tab w:val="left" w:pos="7891"/>
          <w:tab w:val="left" w:pos="8467"/>
        </w:tabs>
        <w:spacing w:line="230" w:lineRule="auto"/>
        <w:rPr>
          <w:sz w:val="24"/>
        </w:rPr>
      </w:pPr>
    </w:p>
    <w:p w14:paraId="538FEC5A" w14:textId="77777777" w:rsidR="00574035" w:rsidRDefault="00574035" w:rsidP="00574035">
      <w:pPr>
        <w:pStyle w:val="Normln1"/>
        <w:tabs>
          <w:tab w:val="clear" w:pos="8784"/>
          <w:tab w:val="left" w:pos="460"/>
          <w:tab w:val="left" w:pos="1065"/>
          <w:tab w:val="left" w:pos="1627"/>
          <w:tab w:val="left" w:pos="2203"/>
          <w:tab w:val="left" w:pos="2779"/>
          <w:tab w:val="left" w:pos="3340"/>
          <w:tab w:val="left" w:pos="3902"/>
          <w:tab w:val="left" w:pos="4507"/>
          <w:tab w:val="left" w:pos="5083"/>
          <w:tab w:val="left" w:pos="5644"/>
          <w:tab w:val="left" w:pos="6206"/>
          <w:tab w:val="left" w:pos="6753"/>
          <w:tab w:val="left" w:pos="7329"/>
          <w:tab w:val="left" w:pos="7891"/>
          <w:tab w:val="left" w:pos="8467"/>
        </w:tabs>
        <w:spacing w:line="230" w:lineRule="auto"/>
        <w:rPr>
          <w:sz w:val="24"/>
        </w:rPr>
      </w:pPr>
      <w:r>
        <w:rPr>
          <w:sz w:val="24"/>
        </w:rPr>
        <w:tab/>
        <w:t>Dnešního dne, měsíce a roku byla uzavřena mezi</w:t>
      </w:r>
    </w:p>
    <w:p w14:paraId="536B25F1" w14:textId="7947FC2B" w:rsidR="00574035" w:rsidRDefault="00574035" w:rsidP="00574035">
      <w:pPr>
        <w:pStyle w:val="Normln1"/>
        <w:tabs>
          <w:tab w:val="clear" w:pos="8784"/>
          <w:tab w:val="left" w:pos="460"/>
          <w:tab w:val="left" w:pos="1065"/>
          <w:tab w:val="left" w:pos="1627"/>
          <w:tab w:val="left" w:pos="2203"/>
          <w:tab w:val="left" w:pos="2779"/>
          <w:tab w:val="left" w:pos="3340"/>
          <w:tab w:val="left" w:pos="3902"/>
          <w:tab w:val="left" w:pos="4507"/>
          <w:tab w:val="left" w:pos="5083"/>
          <w:tab w:val="left" w:pos="5644"/>
          <w:tab w:val="left" w:pos="6206"/>
          <w:tab w:val="left" w:pos="6753"/>
          <w:tab w:val="left" w:pos="7329"/>
          <w:tab w:val="left" w:pos="7891"/>
          <w:tab w:val="left" w:pos="8467"/>
        </w:tabs>
        <w:spacing w:line="230" w:lineRule="auto"/>
        <w:rPr>
          <w:sz w:val="24"/>
        </w:rPr>
      </w:pPr>
    </w:p>
    <w:p w14:paraId="7409611E" w14:textId="0342E963" w:rsidR="00574035" w:rsidRDefault="00574035" w:rsidP="00574035">
      <w:pPr>
        <w:pStyle w:val="Normln1"/>
        <w:tabs>
          <w:tab w:val="clear" w:pos="8784"/>
          <w:tab w:val="left" w:pos="460"/>
          <w:tab w:val="left" w:pos="1065"/>
          <w:tab w:val="left" w:pos="1627"/>
          <w:tab w:val="left" w:pos="2203"/>
          <w:tab w:val="left" w:pos="2779"/>
          <w:tab w:val="left" w:pos="3340"/>
          <w:tab w:val="left" w:pos="3902"/>
          <w:tab w:val="left" w:pos="4507"/>
          <w:tab w:val="left" w:pos="5083"/>
          <w:tab w:val="left" w:pos="5644"/>
          <w:tab w:val="left" w:pos="6206"/>
          <w:tab w:val="left" w:pos="6753"/>
          <w:tab w:val="left" w:pos="7329"/>
          <w:tab w:val="left" w:pos="7891"/>
          <w:tab w:val="left" w:pos="8467"/>
        </w:tabs>
        <w:spacing w:line="230" w:lineRule="auto"/>
        <w:rPr>
          <w:sz w:val="24"/>
        </w:rPr>
      </w:pPr>
    </w:p>
    <w:p w14:paraId="39001C3C" w14:textId="77777777" w:rsidR="00C72ACE" w:rsidRDefault="00C72ACE" w:rsidP="00574035">
      <w:pPr>
        <w:pStyle w:val="Normln1"/>
        <w:tabs>
          <w:tab w:val="clear" w:pos="8784"/>
          <w:tab w:val="left" w:pos="460"/>
          <w:tab w:val="left" w:pos="1065"/>
          <w:tab w:val="left" w:pos="1627"/>
          <w:tab w:val="left" w:pos="2203"/>
          <w:tab w:val="left" w:pos="2779"/>
          <w:tab w:val="left" w:pos="3340"/>
          <w:tab w:val="left" w:pos="3902"/>
          <w:tab w:val="left" w:pos="4507"/>
          <w:tab w:val="left" w:pos="5083"/>
          <w:tab w:val="left" w:pos="5644"/>
          <w:tab w:val="left" w:pos="6206"/>
          <w:tab w:val="left" w:pos="6753"/>
          <w:tab w:val="left" w:pos="7329"/>
          <w:tab w:val="left" w:pos="7891"/>
          <w:tab w:val="left" w:pos="8467"/>
        </w:tabs>
        <w:spacing w:line="230" w:lineRule="auto"/>
        <w:rPr>
          <w:sz w:val="24"/>
        </w:rPr>
      </w:pPr>
    </w:p>
    <w:p w14:paraId="6C594AA3" w14:textId="19C6483F" w:rsidR="00076C4F" w:rsidRDefault="00076C4F" w:rsidP="00076C4F">
      <w:pPr>
        <w:pStyle w:val="Normln3"/>
        <w:tabs>
          <w:tab w:val="clear" w:pos="8784"/>
          <w:tab w:val="left" w:pos="547"/>
        </w:tabs>
        <w:spacing w:line="230" w:lineRule="auto"/>
        <w:rPr>
          <w:sz w:val="24"/>
          <w:szCs w:val="24"/>
        </w:rPr>
      </w:pPr>
      <w:r w:rsidRPr="003E2412">
        <w:rPr>
          <w:b/>
          <w:i/>
          <w:sz w:val="24"/>
          <w:szCs w:val="24"/>
        </w:rPr>
        <w:t xml:space="preserve">Obcí </w:t>
      </w:r>
      <w:r w:rsidR="00022E3C">
        <w:rPr>
          <w:b/>
          <w:i/>
          <w:sz w:val="24"/>
          <w:szCs w:val="24"/>
        </w:rPr>
        <w:t>Nebovidy</w:t>
      </w:r>
      <w:r w:rsidRPr="003E2412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IČO: </w:t>
      </w:r>
      <w:r w:rsidR="00022E3C" w:rsidRPr="00022E3C">
        <w:rPr>
          <w:sz w:val="24"/>
          <w:szCs w:val="24"/>
        </w:rPr>
        <w:t>00235571</w:t>
      </w:r>
      <w:r>
        <w:rPr>
          <w:sz w:val="24"/>
          <w:szCs w:val="24"/>
        </w:rPr>
        <w:t xml:space="preserve">, se sídlem </w:t>
      </w:r>
      <w:r w:rsidR="00022E3C">
        <w:rPr>
          <w:sz w:val="24"/>
          <w:szCs w:val="24"/>
        </w:rPr>
        <w:t>Nebovidy 75</w:t>
      </w:r>
      <w:r>
        <w:rPr>
          <w:sz w:val="24"/>
          <w:szCs w:val="24"/>
        </w:rPr>
        <w:t xml:space="preserve">, </w:t>
      </w:r>
      <w:r w:rsidR="00022E3C">
        <w:rPr>
          <w:sz w:val="24"/>
          <w:szCs w:val="24"/>
        </w:rPr>
        <w:t>280 02 Kolín 2</w:t>
      </w:r>
      <w:r>
        <w:rPr>
          <w:sz w:val="24"/>
          <w:szCs w:val="24"/>
        </w:rPr>
        <w:t xml:space="preserve">, jako </w:t>
      </w:r>
      <w:r w:rsidR="00ED7AC9">
        <w:rPr>
          <w:sz w:val="24"/>
          <w:szCs w:val="24"/>
        </w:rPr>
        <w:t>prodávající</w:t>
      </w:r>
      <w:r>
        <w:rPr>
          <w:sz w:val="24"/>
          <w:szCs w:val="24"/>
        </w:rPr>
        <w:t xml:space="preserve">, zastoupenou starostou panem </w:t>
      </w:r>
      <w:r w:rsidR="00022E3C">
        <w:rPr>
          <w:sz w:val="24"/>
          <w:szCs w:val="24"/>
        </w:rPr>
        <w:t>Jaromírem Kašparem</w:t>
      </w:r>
      <w:r>
        <w:rPr>
          <w:sz w:val="24"/>
          <w:szCs w:val="24"/>
        </w:rPr>
        <w:t xml:space="preserve">, </w:t>
      </w:r>
      <w:r w:rsidRPr="00943C12">
        <w:rPr>
          <w:sz w:val="24"/>
          <w:szCs w:val="24"/>
        </w:rPr>
        <w:t>dle svého prohlášení plně svéprávným</w:t>
      </w:r>
      <w:r>
        <w:rPr>
          <w:sz w:val="24"/>
          <w:szCs w:val="24"/>
        </w:rPr>
        <w:t>,</w:t>
      </w:r>
    </w:p>
    <w:p w14:paraId="2B109BB2" w14:textId="52070F42" w:rsidR="00A97095" w:rsidRDefault="00252FA0" w:rsidP="00A97095">
      <w:pPr>
        <w:pStyle w:val="Normln1"/>
        <w:tabs>
          <w:tab w:val="clear" w:pos="8784"/>
          <w:tab w:val="left" w:pos="547"/>
        </w:tabs>
        <w:spacing w:line="230" w:lineRule="auto"/>
        <w:rPr>
          <w:sz w:val="24"/>
        </w:rPr>
      </w:pPr>
      <w:r>
        <w:rPr>
          <w:sz w:val="24"/>
        </w:rPr>
        <w:t>(dále jen „prodávající“),</w:t>
      </w:r>
    </w:p>
    <w:p w14:paraId="51EBA7AE" w14:textId="77777777" w:rsidR="00C72ACE" w:rsidRDefault="00C72ACE" w:rsidP="00574035">
      <w:pPr>
        <w:pStyle w:val="Normln1"/>
        <w:tabs>
          <w:tab w:val="clear" w:pos="8784"/>
          <w:tab w:val="left" w:pos="547"/>
        </w:tabs>
        <w:spacing w:line="230" w:lineRule="auto"/>
        <w:rPr>
          <w:sz w:val="24"/>
        </w:rPr>
      </w:pPr>
    </w:p>
    <w:p w14:paraId="11C8F9AC" w14:textId="67BB042B" w:rsidR="00574035" w:rsidRDefault="00C72ACE" w:rsidP="00574035">
      <w:pPr>
        <w:pStyle w:val="Normln1"/>
        <w:tabs>
          <w:tab w:val="clear" w:pos="8784"/>
          <w:tab w:val="left" w:pos="547"/>
        </w:tabs>
        <w:spacing w:line="230" w:lineRule="auto"/>
        <w:rPr>
          <w:sz w:val="24"/>
        </w:rPr>
      </w:pPr>
      <w:r>
        <w:rPr>
          <w:sz w:val="24"/>
        </w:rPr>
        <w:t>a</w:t>
      </w:r>
    </w:p>
    <w:p w14:paraId="04E30215" w14:textId="77777777" w:rsidR="00022E3C" w:rsidRDefault="00022E3C" w:rsidP="007B02DE">
      <w:pPr>
        <w:pStyle w:val="Normln1"/>
        <w:tabs>
          <w:tab w:val="clear" w:pos="8784"/>
          <w:tab w:val="left" w:pos="547"/>
        </w:tabs>
        <w:spacing w:line="230" w:lineRule="auto"/>
        <w:rPr>
          <w:sz w:val="24"/>
        </w:rPr>
      </w:pPr>
    </w:p>
    <w:p w14:paraId="1B57DB69" w14:textId="6043A8A2" w:rsidR="00C8388A" w:rsidRDefault="00022E3C" w:rsidP="007B02DE">
      <w:pPr>
        <w:pStyle w:val="Normln1"/>
        <w:tabs>
          <w:tab w:val="clear" w:pos="8784"/>
          <w:tab w:val="left" w:pos="547"/>
        </w:tabs>
        <w:spacing w:line="230" w:lineRule="auto"/>
        <w:rPr>
          <w:sz w:val="24"/>
        </w:rPr>
      </w:pPr>
      <w:r w:rsidRPr="00291C02">
        <w:rPr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24"/>
        </w:rPr>
        <w:t>,</w:t>
      </w:r>
      <w:r w:rsidR="007B02DE">
        <w:rPr>
          <w:sz w:val="24"/>
        </w:rPr>
        <w:t xml:space="preserve"> </w:t>
      </w:r>
    </w:p>
    <w:p w14:paraId="2728F47B" w14:textId="6FE94DB5" w:rsidR="007B02DE" w:rsidRDefault="007B02DE" w:rsidP="007B02DE">
      <w:pPr>
        <w:pStyle w:val="Normln1"/>
        <w:tabs>
          <w:tab w:val="clear" w:pos="8784"/>
          <w:tab w:val="left" w:pos="547"/>
        </w:tabs>
        <w:spacing w:line="230" w:lineRule="auto"/>
        <w:rPr>
          <w:sz w:val="24"/>
        </w:rPr>
      </w:pPr>
      <w:r>
        <w:rPr>
          <w:sz w:val="24"/>
        </w:rPr>
        <w:t>(dále jen „kupující“),</w:t>
      </w:r>
    </w:p>
    <w:p w14:paraId="215CA4F7" w14:textId="77777777" w:rsidR="00D72498" w:rsidRDefault="00D72498" w:rsidP="00574035">
      <w:pPr>
        <w:pStyle w:val="Normln1"/>
        <w:tabs>
          <w:tab w:val="clear" w:pos="8784"/>
          <w:tab w:val="left" w:pos="547"/>
        </w:tabs>
        <w:spacing w:line="230" w:lineRule="auto"/>
        <w:rPr>
          <w:sz w:val="24"/>
        </w:rPr>
      </w:pPr>
    </w:p>
    <w:p w14:paraId="6055DCEA" w14:textId="77777777" w:rsidR="00BF7429" w:rsidRDefault="00BF7429" w:rsidP="00574035">
      <w:pPr>
        <w:pStyle w:val="Normln1"/>
        <w:tabs>
          <w:tab w:val="clear" w:pos="8784"/>
          <w:tab w:val="left" w:pos="547"/>
        </w:tabs>
        <w:spacing w:line="230" w:lineRule="auto"/>
        <w:rPr>
          <w:sz w:val="24"/>
        </w:rPr>
      </w:pPr>
    </w:p>
    <w:p w14:paraId="57C76B83" w14:textId="77777777" w:rsidR="00574035" w:rsidRDefault="00574035" w:rsidP="00574035">
      <w:pPr>
        <w:pStyle w:val="Normln1"/>
        <w:tabs>
          <w:tab w:val="clear" w:pos="8784"/>
          <w:tab w:val="left" w:pos="460"/>
          <w:tab w:val="left" w:pos="1065"/>
          <w:tab w:val="left" w:pos="1627"/>
          <w:tab w:val="left" w:pos="2203"/>
          <w:tab w:val="left" w:pos="2779"/>
          <w:tab w:val="left" w:pos="3340"/>
          <w:tab w:val="left" w:pos="3902"/>
          <w:tab w:val="left" w:pos="4507"/>
          <w:tab w:val="left" w:pos="5083"/>
          <w:tab w:val="left" w:pos="5644"/>
          <w:tab w:val="left" w:pos="6206"/>
          <w:tab w:val="left" w:pos="6753"/>
          <w:tab w:val="left" w:pos="7329"/>
          <w:tab w:val="left" w:pos="7891"/>
          <w:tab w:val="left" w:pos="8467"/>
        </w:tabs>
        <w:spacing w:line="230" w:lineRule="auto"/>
        <w:rPr>
          <w:sz w:val="24"/>
        </w:rPr>
      </w:pPr>
      <w:r>
        <w:rPr>
          <w:sz w:val="24"/>
        </w:rPr>
        <w:t>(prodávající a kupující dále také společně jako „smluvní strany“)</w:t>
      </w:r>
    </w:p>
    <w:p w14:paraId="18745410" w14:textId="242279E5" w:rsidR="00574035" w:rsidRDefault="00574035" w:rsidP="00574035">
      <w:pPr>
        <w:pStyle w:val="Normln1"/>
        <w:tabs>
          <w:tab w:val="clear" w:pos="8784"/>
          <w:tab w:val="left" w:pos="547"/>
        </w:tabs>
        <w:spacing w:line="230" w:lineRule="auto"/>
        <w:rPr>
          <w:sz w:val="24"/>
        </w:rPr>
      </w:pPr>
      <w:r>
        <w:rPr>
          <w:sz w:val="24"/>
        </w:rPr>
        <w:t xml:space="preserve"> </w:t>
      </w:r>
    </w:p>
    <w:p w14:paraId="59AAFB8A" w14:textId="77777777" w:rsidR="00683821" w:rsidRDefault="00683821" w:rsidP="00574035">
      <w:pPr>
        <w:pStyle w:val="Normln1"/>
        <w:tabs>
          <w:tab w:val="clear" w:pos="8784"/>
          <w:tab w:val="left" w:pos="547"/>
        </w:tabs>
        <w:spacing w:line="230" w:lineRule="auto"/>
        <w:rPr>
          <w:sz w:val="24"/>
        </w:rPr>
      </w:pPr>
    </w:p>
    <w:p w14:paraId="70A39A88" w14:textId="28AEE41C" w:rsidR="00574035" w:rsidRDefault="00F77919" w:rsidP="00574035">
      <w:pPr>
        <w:pStyle w:val="ZkladntextIMP"/>
        <w:spacing w:line="240" w:lineRule="auto"/>
        <w:jc w:val="both"/>
        <w:rPr>
          <w:bCs/>
          <w:iCs/>
          <w:szCs w:val="24"/>
        </w:rPr>
      </w:pPr>
      <w:r>
        <w:rPr>
          <w:bCs/>
          <w:iCs/>
          <w:szCs w:val="24"/>
        </w:rPr>
        <w:t>t</w:t>
      </w:r>
      <w:r w:rsidR="00574035">
        <w:rPr>
          <w:bCs/>
          <w:iCs/>
          <w:szCs w:val="24"/>
        </w:rPr>
        <w:t>ato</w:t>
      </w:r>
    </w:p>
    <w:p w14:paraId="405C1F9E" w14:textId="2DBC2E07" w:rsidR="001013A7" w:rsidRDefault="001013A7" w:rsidP="00574035">
      <w:pPr>
        <w:pStyle w:val="ZkladntextIMP"/>
        <w:spacing w:line="240" w:lineRule="auto"/>
        <w:jc w:val="both"/>
        <w:rPr>
          <w:bCs/>
          <w:iCs/>
          <w:szCs w:val="24"/>
        </w:rPr>
      </w:pPr>
    </w:p>
    <w:p w14:paraId="4F6C4E83" w14:textId="77777777" w:rsidR="00574035" w:rsidRDefault="00574035" w:rsidP="00574035">
      <w:pPr>
        <w:pStyle w:val="ZkladntextIMP"/>
        <w:spacing w:line="240" w:lineRule="auto"/>
        <w:jc w:val="both"/>
        <w:rPr>
          <w:bCs/>
          <w:iCs/>
          <w:szCs w:val="24"/>
        </w:rPr>
      </w:pPr>
    </w:p>
    <w:p w14:paraId="4E4F1DAA" w14:textId="5385AF5B" w:rsidR="00574035" w:rsidRPr="0007190F" w:rsidRDefault="00574035" w:rsidP="00574035">
      <w:pPr>
        <w:pStyle w:val="Normln1"/>
        <w:tabs>
          <w:tab w:val="clear" w:pos="8784"/>
          <w:tab w:val="left" w:pos="460"/>
          <w:tab w:val="left" w:pos="1065"/>
          <w:tab w:val="left" w:pos="1627"/>
          <w:tab w:val="left" w:pos="2203"/>
          <w:tab w:val="left" w:pos="2779"/>
          <w:tab w:val="left" w:pos="3340"/>
          <w:tab w:val="left" w:pos="3902"/>
          <w:tab w:val="left" w:pos="4507"/>
          <w:tab w:val="left" w:pos="5083"/>
          <w:tab w:val="left" w:pos="5644"/>
          <w:tab w:val="left" w:pos="6206"/>
          <w:tab w:val="left" w:pos="6753"/>
          <w:tab w:val="left" w:pos="7329"/>
          <w:tab w:val="left" w:pos="7891"/>
          <w:tab w:val="left" w:pos="8467"/>
        </w:tabs>
        <w:spacing w:line="230" w:lineRule="auto"/>
        <w:jc w:val="center"/>
        <w:rPr>
          <w:i/>
          <w:sz w:val="28"/>
          <w:szCs w:val="28"/>
          <w:u w:val="single"/>
        </w:rPr>
      </w:pPr>
      <w:r w:rsidRPr="0007190F">
        <w:rPr>
          <w:i/>
          <w:sz w:val="28"/>
          <w:szCs w:val="28"/>
          <w:u w:val="single"/>
        </w:rPr>
        <w:t>kupní smlouva:</w:t>
      </w:r>
    </w:p>
    <w:p w14:paraId="4C31D9C0" w14:textId="77777777" w:rsidR="00574035" w:rsidRDefault="00574035" w:rsidP="00574035">
      <w:pPr>
        <w:pStyle w:val="ZkladntextIMP"/>
        <w:spacing w:line="240" w:lineRule="auto"/>
        <w:jc w:val="both"/>
        <w:rPr>
          <w:bCs/>
          <w:iCs/>
          <w:szCs w:val="24"/>
        </w:rPr>
      </w:pPr>
    </w:p>
    <w:p w14:paraId="50E6A58A" w14:textId="103649B5" w:rsidR="00795D8B" w:rsidRDefault="00795D8B" w:rsidP="00574035">
      <w:pPr>
        <w:pStyle w:val="ZkladntextIMP"/>
        <w:spacing w:line="240" w:lineRule="auto"/>
        <w:jc w:val="both"/>
        <w:rPr>
          <w:bCs/>
          <w:iCs/>
          <w:szCs w:val="24"/>
        </w:rPr>
      </w:pPr>
    </w:p>
    <w:p w14:paraId="0DB66A71" w14:textId="2A1E21AE" w:rsidR="00683821" w:rsidRDefault="00683821" w:rsidP="00574035">
      <w:pPr>
        <w:pStyle w:val="ZkladntextIMP"/>
        <w:spacing w:line="240" w:lineRule="auto"/>
        <w:jc w:val="both"/>
        <w:rPr>
          <w:bCs/>
          <w:iCs/>
          <w:szCs w:val="24"/>
        </w:rPr>
      </w:pPr>
    </w:p>
    <w:p w14:paraId="60FEE5A1" w14:textId="77777777" w:rsidR="00683821" w:rsidRDefault="00683821" w:rsidP="00574035">
      <w:pPr>
        <w:pStyle w:val="ZkladntextIMP"/>
        <w:spacing w:line="240" w:lineRule="auto"/>
        <w:jc w:val="both"/>
        <w:rPr>
          <w:bCs/>
          <w:iCs/>
          <w:szCs w:val="24"/>
        </w:rPr>
      </w:pPr>
    </w:p>
    <w:p w14:paraId="0F559C35" w14:textId="77777777" w:rsidR="00574035" w:rsidRDefault="00574035" w:rsidP="00574035">
      <w:pPr>
        <w:pStyle w:val="Normln1"/>
        <w:tabs>
          <w:tab w:val="left" w:pos="547"/>
        </w:tabs>
        <w:spacing w:line="228" w:lineRule="auto"/>
        <w:jc w:val="center"/>
        <w:rPr>
          <w:sz w:val="24"/>
          <w:szCs w:val="24"/>
        </w:rPr>
      </w:pPr>
      <w:r w:rsidRPr="00941F82">
        <w:rPr>
          <w:sz w:val="24"/>
          <w:szCs w:val="24"/>
        </w:rPr>
        <w:t>I.</w:t>
      </w:r>
    </w:p>
    <w:p w14:paraId="62565D51" w14:textId="77777777" w:rsidR="00574035" w:rsidRDefault="00574035" w:rsidP="00574035">
      <w:pPr>
        <w:pStyle w:val="Normln1"/>
        <w:tabs>
          <w:tab w:val="left" w:pos="547"/>
        </w:tabs>
        <w:spacing w:line="228" w:lineRule="auto"/>
        <w:jc w:val="center"/>
        <w:rPr>
          <w:sz w:val="24"/>
          <w:szCs w:val="24"/>
        </w:rPr>
      </w:pPr>
    </w:p>
    <w:p w14:paraId="2646D1E1" w14:textId="7469C831" w:rsidR="00574035" w:rsidRDefault="00574035" w:rsidP="00574035">
      <w:pPr>
        <w:pStyle w:val="Normln1"/>
        <w:tabs>
          <w:tab w:val="left" w:pos="547"/>
        </w:tabs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  <w:t>Prodávající prohlašuj</w:t>
      </w:r>
      <w:r w:rsidR="009D7EA6">
        <w:rPr>
          <w:sz w:val="24"/>
          <w:szCs w:val="24"/>
        </w:rPr>
        <w:t>e</w:t>
      </w:r>
      <w:r>
        <w:rPr>
          <w:sz w:val="24"/>
          <w:szCs w:val="24"/>
        </w:rPr>
        <w:t xml:space="preserve"> a výpisem z katastru nemovitostí doklád</w:t>
      </w:r>
      <w:r w:rsidR="009D7EA6">
        <w:rPr>
          <w:sz w:val="24"/>
          <w:szCs w:val="24"/>
        </w:rPr>
        <w:t>á</w:t>
      </w:r>
      <w:r>
        <w:rPr>
          <w:sz w:val="24"/>
          <w:szCs w:val="24"/>
        </w:rPr>
        <w:t xml:space="preserve">, že </w:t>
      </w:r>
      <w:r w:rsidR="009D7EA6">
        <w:rPr>
          <w:sz w:val="24"/>
          <w:szCs w:val="24"/>
        </w:rPr>
        <w:t>je vlastn</w:t>
      </w:r>
      <w:r w:rsidR="00022E3C">
        <w:rPr>
          <w:sz w:val="24"/>
          <w:szCs w:val="24"/>
        </w:rPr>
        <w:t>íkem</w:t>
      </w:r>
      <w:r w:rsidR="00150449">
        <w:rPr>
          <w:sz w:val="24"/>
          <w:szCs w:val="24"/>
        </w:rPr>
        <w:t xml:space="preserve"> </w:t>
      </w:r>
      <w:r>
        <w:rPr>
          <w:sz w:val="24"/>
          <w:szCs w:val="24"/>
        </w:rPr>
        <w:t>pozem</w:t>
      </w:r>
      <w:r w:rsidR="003210F2">
        <w:rPr>
          <w:sz w:val="24"/>
          <w:szCs w:val="24"/>
        </w:rPr>
        <w:t>k</w:t>
      </w:r>
      <w:r w:rsidR="00C07B7A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čís. </w:t>
      </w:r>
      <w:r w:rsidR="00022E3C" w:rsidRPr="004D563C">
        <w:rPr>
          <w:sz w:val="24"/>
          <w:szCs w:val="24"/>
          <w:highlight w:val="yellow"/>
        </w:rPr>
        <w:t>………</w:t>
      </w:r>
      <w:proofErr w:type="gramStart"/>
      <w:r w:rsidR="00022E3C" w:rsidRPr="004D563C">
        <w:rPr>
          <w:sz w:val="24"/>
          <w:szCs w:val="24"/>
          <w:highlight w:val="yellow"/>
        </w:rPr>
        <w:t>…….</w:t>
      </w:r>
      <w:proofErr w:type="gramEnd"/>
      <w:r w:rsidR="00022E3C">
        <w:rPr>
          <w:sz w:val="24"/>
          <w:szCs w:val="24"/>
        </w:rPr>
        <w:t>,</w:t>
      </w:r>
      <w:r w:rsidR="006A4F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katastrálním území </w:t>
      </w:r>
      <w:r w:rsidR="00022E3C">
        <w:rPr>
          <w:sz w:val="24"/>
          <w:szCs w:val="24"/>
        </w:rPr>
        <w:t>Nebovidy</w:t>
      </w:r>
      <w:r>
        <w:rPr>
          <w:sz w:val="24"/>
          <w:szCs w:val="24"/>
        </w:rPr>
        <w:t xml:space="preserve">. </w:t>
      </w:r>
    </w:p>
    <w:p w14:paraId="05EE7C55" w14:textId="77777777" w:rsidR="00574035" w:rsidRDefault="00574035" w:rsidP="00574035">
      <w:pPr>
        <w:pStyle w:val="Normln1"/>
        <w:tabs>
          <w:tab w:val="clear" w:pos="8784"/>
          <w:tab w:val="left" w:pos="547"/>
        </w:tabs>
        <w:spacing w:line="230" w:lineRule="auto"/>
        <w:rPr>
          <w:szCs w:val="24"/>
        </w:rPr>
      </w:pPr>
    </w:p>
    <w:p w14:paraId="29248952" w14:textId="529814FD" w:rsidR="00574035" w:rsidRDefault="00574035" w:rsidP="00574035">
      <w:pPr>
        <w:pStyle w:val="Normln1"/>
        <w:tabs>
          <w:tab w:val="clear" w:pos="8784"/>
          <w:tab w:val="left" w:pos="547"/>
        </w:tabs>
        <w:spacing w:line="230" w:lineRule="auto"/>
        <w:rPr>
          <w:sz w:val="24"/>
        </w:rPr>
      </w:pPr>
      <w:r>
        <w:rPr>
          <w:sz w:val="24"/>
        </w:rPr>
        <w:tab/>
      </w:r>
      <w:r w:rsidR="0013426A">
        <w:rPr>
          <w:sz w:val="24"/>
        </w:rPr>
        <w:t>T</w:t>
      </w:r>
      <w:r w:rsidR="0029182B">
        <w:rPr>
          <w:sz w:val="24"/>
        </w:rPr>
        <w:t>a</w:t>
      </w:r>
      <w:r w:rsidR="0013426A">
        <w:rPr>
          <w:sz w:val="24"/>
        </w:rPr>
        <w:t xml:space="preserve">to </w:t>
      </w:r>
      <w:r>
        <w:rPr>
          <w:sz w:val="24"/>
        </w:rPr>
        <w:t>nemovit</w:t>
      </w:r>
      <w:r w:rsidR="0029182B">
        <w:rPr>
          <w:sz w:val="24"/>
        </w:rPr>
        <w:t>á</w:t>
      </w:r>
      <w:r>
        <w:rPr>
          <w:sz w:val="24"/>
        </w:rPr>
        <w:t xml:space="preserve"> věc j</w:t>
      </w:r>
      <w:r w:rsidR="0029182B">
        <w:rPr>
          <w:sz w:val="24"/>
        </w:rPr>
        <w:t>e</w:t>
      </w:r>
      <w:r>
        <w:rPr>
          <w:sz w:val="24"/>
        </w:rPr>
        <w:t xml:space="preserve"> zapsán</w:t>
      </w:r>
      <w:r w:rsidR="0029182B">
        <w:rPr>
          <w:sz w:val="24"/>
        </w:rPr>
        <w:t>a</w:t>
      </w:r>
      <w:r>
        <w:rPr>
          <w:sz w:val="24"/>
        </w:rPr>
        <w:t xml:space="preserve"> u Katastrálního úřadu pro</w:t>
      </w:r>
      <w:r w:rsidR="003B444B">
        <w:rPr>
          <w:sz w:val="24"/>
        </w:rPr>
        <w:t xml:space="preserve"> </w:t>
      </w:r>
      <w:r w:rsidR="00022E3C">
        <w:rPr>
          <w:sz w:val="24"/>
        </w:rPr>
        <w:t>Středočeský kraj</w:t>
      </w:r>
      <w:r>
        <w:rPr>
          <w:sz w:val="24"/>
        </w:rPr>
        <w:t xml:space="preserve">, Katastrálního pracoviště </w:t>
      </w:r>
      <w:r w:rsidR="00022E3C">
        <w:rPr>
          <w:sz w:val="24"/>
        </w:rPr>
        <w:t>Kolín</w:t>
      </w:r>
      <w:r>
        <w:rPr>
          <w:sz w:val="24"/>
        </w:rPr>
        <w:t>, v katastru nemovitostí pro obec</w:t>
      </w:r>
      <w:r w:rsidR="001B2FC9">
        <w:rPr>
          <w:sz w:val="24"/>
        </w:rPr>
        <w:t xml:space="preserve"> </w:t>
      </w:r>
      <w:r w:rsidR="00022E3C">
        <w:rPr>
          <w:sz w:val="24"/>
          <w:szCs w:val="24"/>
        </w:rPr>
        <w:t>a katastrální území Nebovidy</w:t>
      </w:r>
      <w:r>
        <w:rPr>
          <w:sz w:val="24"/>
        </w:rPr>
        <w:t xml:space="preserve">, na listu vlastnictví číslo </w:t>
      </w:r>
      <w:r w:rsidR="000B6C5B">
        <w:rPr>
          <w:sz w:val="24"/>
        </w:rPr>
        <w:t>10001</w:t>
      </w:r>
      <w:r>
        <w:rPr>
          <w:sz w:val="24"/>
        </w:rPr>
        <w:t>.</w:t>
      </w:r>
    </w:p>
    <w:p w14:paraId="6949FBD3" w14:textId="51F94727" w:rsidR="00E22B2D" w:rsidRDefault="00E22B2D" w:rsidP="00022E3C">
      <w:pPr>
        <w:pStyle w:val="ZkladntextIMP"/>
        <w:tabs>
          <w:tab w:val="left" w:pos="567"/>
        </w:tabs>
        <w:spacing w:line="230" w:lineRule="auto"/>
      </w:pPr>
    </w:p>
    <w:p w14:paraId="6016F068" w14:textId="5F256AF3" w:rsidR="00E22B2D" w:rsidRDefault="006270AD" w:rsidP="00574035">
      <w:pPr>
        <w:pStyle w:val="ZkladntextIMP"/>
        <w:tabs>
          <w:tab w:val="left" w:pos="567"/>
        </w:tabs>
        <w:spacing w:line="230" w:lineRule="auto"/>
        <w:jc w:val="center"/>
      </w:pPr>
      <w:r>
        <w:t>I</w:t>
      </w:r>
      <w:r w:rsidR="00022E3C">
        <w:t>I</w:t>
      </w:r>
      <w:r w:rsidR="00E22B2D">
        <w:t>.</w:t>
      </w:r>
    </w:p>
    <w:p w14:paraId="03133045" w14:textId="77777777" w:rsidR="00E22B2D" w:rsidRDefault="00E22B2D" w:rsidP="00574035">
      <w:pPr>
        <w:pStyle w:val="ZkladntextIMP"/>
        <w:tabs>
          <w:tab w:val="left" w:pos="567"/>
        </w:tabs>
        <w:spacing w:line="230" w:lineRule="auto"/>
        <w:jc w:val="center"/>
      </w:pPr>
    </w:p>
    <w:p w14:paraId="69A567C8" w14:textId="7286E8B0" w:rsidR="00574035" w:rsidRPr="004C47E9" w:rsidRDefault="00574035" w:rsidP="004C47E9">
      <w:pPr>
        <w:pStyle w:val="ZkladntextIMP"/>
        <w:tabs>
          <w:tab w:val="left" w:pos="567"/>
        </w:tabs>
        <w:spacing w:line="230" w:lineRule="auto"/>
        <w:jc w:val="both"/>
        <w:rPr>
          <w:sz w:val="36"/>
        </w:rPr>
      </w:pPr>
      <w:r>
        <w:tab/>
      </w:r>
      <w:r w:rsidR="00FD033C">
        <w:rPr>
          <w:szCs w:val="24"/>
        </w:rPr>
        <w:t>Prodávající</w:t>
      </w:r>
      <w:r w:rsidR="004A37B4">
        <w:rPr>
          <w:szCs w:val="24"/>
        </w:rPr>
        <w:t xml:space="preserve"> </w:t>
      </w:r>
      <w:r>
        <w:t>touto smlouvou prodáv</w:t>
      </w:r>
      <w:r w:rsidR="00E43A08">
        <w:t>á</w:t>
      </w:r>
      <w:r w:rsidR="0086135E">
        <w:t xml:space="preserve"> </w:t>
      </w:r>
      <w:r w:rsidR="009A38D9">
        <w:t>pozem</w:t>
      </w:r>
      <w:r w:rsidR="00022E3C">
        <w:t xml:space="preserve">ek </w:t>
      </w:r>
      <w:r w:rsidR="00B73A4B">
        <w:t xml:space="preserve"> </w:t>
      </w:r>
      <w:proofErr w:type="spellStart"/>
      <w:r w:rsidR="00022E3C">
        <w:rPr>
          <w:szCs w:val="24"/>
        </w:rPr>
        <w:t>parc</w:t>
      </w:r>
      <w:proofErr w:type="spellEnd"/>
      <w:r w:rsidR="00022E3C">
        <w:rPr>
          <w:szCs w:val="24"/>
        </w:rPr>
        <w:t xml:space="preserve">. čís. </w:t>
      </w:r>
      <w:r w:rsidR="00022E3C" w:rsidRPr="004D563C">
        <w:rPr>
          <w:szCs w:val="24"/>
          <w:highlight w:val="yellow"/>
        </w:rPr>
        <w:t>………</w:t>
      </w:r>
      <w:proofErr w:type="gramStart"/>
      <w:r w:rsidR="00022E3C" w:rsidRPr="004D563C">
        <w:rPr>
          <w:szCs w:val="24"/>
          <w:highlight w:val="yellow"/>
        </w:rPr>
        <w:t>…….</w:t>
      </w:r>
      <w:proofErr w:type="gramEnd"/>
      <w:r w:rsidR="00022E3C">
        <w:rPr>
          <w:szCs w:val="24"/>
        </w:rPr>
        <w:t>, v katastrálním území Nebovidy</w:t>
      </w:r>
      <w:r>
        <w:rPr>
          <w:szCs w:val="24"/>
        </w:rPr>
        <w:t xml:space="preserve">, </w:t>
      </w:r>
      <w:r>
        <w:t>se všemi je</w:t>
      </w:r>
      <w:r w:rsidR="00547675">
        <w:t>h</w:t>
      </w:r>
      <w:r w:rsidR="000E2956">
        <w:t>o</w:t>
      </w:r>
      <w:r>
        <w:t xml:space="preserve"> právy a povinnostmi, (dále jen „předmět převodu“) kupujícím</w:t>
      </w:r>
      <w:r w:rsidR="00BF5D0D">
        <w:t>u</w:t>
      </w:r>
      <w:r w:rsidR="00547675">
        <w:t xml:space="preserve"> </w:t>
      </w:r>
    </w:p>
    <w:p w14:paraId="58F4709D" w14:textId="0A2D835A" w:rsidR="004C47E9" w:rsidRDefault="00574035" w:rsidP="00574035">
      <w:pPr>
        <w:pStyle w:val="ZkladntextIMP"/>
        <w:tabs>
          <w:tab w:val="left" w:pos="567"/>
        </w:tabs>
        <w:spacing w:line="230" w:lineRule="auto"/>
        <w:jc w:val="both"/>
      </w:pPr>
      <w:r>
        <w:t>do jeh</w:t>
      </w:r>
      <w:r w:rsidR="00931B45">
        <w:t>o</w:t>
      </w:r>
      <w:r>
        <w:t xml:space="preserve"> </w:t>
      </w:r>
      <w:r w:rsidR="00677453">
        <w:t>vlastnictví</w:t>
      </w:r>
      <w:r w:rsidR="00980353">
        <w:t xml:space="preserve"> </w:t>
      </w:r>
      <w:r>
        <w:t>za dohodnutou kupní cenu ve výši</w:t>
      </w:r>
      <w:proofErr w:type="gramStart"/>
      <w:r w:rsidR="004D563C">
        <w:t xml:space="preserve"> </w:t>
      </w:r>
      <w:r w:rsidR="00CB7BC7" w:rsidRPr="004D563C">
        <w:rPr>
          <w:highlight w:val="yellow"/>
        </w:rPr>
        <w:t>…</w:t>
      </w:r>
      <w:r w:rsidR="0016595B" w:rsidRPr="004D563C">
        <w:rPr>
          <w:highlight w:val="yellow"/>
        </w:rPr>
        <w:t>.</w:t>
      </w:r>
      <w:proofErr w:type="gramEnd"/>
      <w:r w:rsidR="0016595B" w:rsidRPr="004D563C">
        <w:rPr>
          <w:highlight w:val="yellow"/>
        </w:rPr>
        <w:t>.</w:t>
      </w:r>
      <w:r w:rsidR="00CB7BC7" w:rsidRPr="004D563C">
        <w:rPr>
          <w:highlight w:val="yellow"/>
        </w:rPr>
        <w:t>………………</w:t>
      </w:r>
      <w:r>
        <w:t>,- Kč, slovy:</w:t>
      </w:r>
      <w:r w:rsidR="004C47E9" w:rsidRPr="004D563C">
        <w:rPr>
          <w:highlight w:val="yellow"/>
        </w:rPr>
        <w:t>………………………</w:t>
      </w:r>
      <w:r>
        <w:t>, za níž kup</w:t>
      </w:r>
      <w:r w:rsidR="00576D5F">
        <w:t>u</w:t>
      </w:r>
      <w:r>
        <w:t>jící předmět převodu kupuj</w:t>
      </w:r>
      <w:r w:rsidR="0016595B">
        <w:t>e</w:t>
      </w:r>
      <w:r>
        <w:t>.</w:t>
      </w:r>
    </w:p>
    <w:p w14:paraId="792045F9" w14:textId="16D7FFEC" w:rsidR="00574035" w:rsidRDefault="00574035" w:rsidP="00AE7566">
      <w:pPr>
        <w:pStyle w:val="ZkladntextIMP"/>
        <w:tabs>
          <w:tab w:val="left" w:pos="567"/>
        </w:tabs>
        <w:spacing w:line="230" w:lineRule="auto"/>
        <w:jc w:val="center"/>
      </w:pPr>
    </w:p>
    <w:p w14:paraId="7781C2F8" w14:textId="034CD746" w:rsidR="00AF5500" w:rsidRDefault="007A322A" w:rsidP="00AE7566">
      <w:pPr>
        <w:pStyle w:val="ZkladntextIMP"/>
        <w:tabs>
          <w:tab w:val="left" w:pos="567"/>
        </w:tabs>
        <w:spacing w:line="230" w:lineRule="auto"/>
        <w:jc w:val="center"/>
      </w:pPr>
      <w:r>
        <w:t>III</w:t>
      </w:r>
      <w:r w:rsidR="00AF5500">
        <w:t>.</w:t>
      </w:r>
    </w:p>
    <w:p w14:paraId="1A864E5F" w14:textId="77777777" w:rsidR="00AF5500" w:rsidRDefault="00AF5500" w:rsidP="00AE7566">
      <w:pPr>
        <w:pStyle w:val="ZkladntextIMP"/>
        <w:tabs>
          <w:tab w:val="left" w:pos="567"/>
        </w:tabs>
        <w:spacing w:line="230" w:lineRule="auto"/>
        <w:jc w:val="center"/>
      </w:pPr>
    </w:p>
    <w:p w14:paraId="2E1BBAD7" w14:textId="2A92105E" w:rsidR="004C47E9" w:rsidRDefault="00574035" w:rsidP="008A05B0">
      <w:pPr>
        <w:pStyle w:val="Normln7"/>
        <w:tabs>
          <w:tab w:val="clear" w:pos="8784"/>
          <w:tab w:val="left" w:pos="547"/>
          <w:tab w:val="left" w:pos="1065"/>
          <w:tab w:val="left" w:pos="1627"/>
          <w:tab w:val="left" w:pos="2203"/>
          <w:tab w:val="left" w:pos="2779"/>
          <w:tab w:val="left" w:pos="3340"/>
          <w:tab w:val="left" w:pos="3902"/>
          <w:tab w:val="left" w:pos="4507"/>
          <w:tab w:val="left" w:pos="5083"/>
          <w:tab w:val="left" w:pos="5644"/>
          <w:tab w:val="left" w:pos="6206"/>
          <w:tab w:val="left" w:pos="6753"/>
          <w:tab w:val="left" w:pos="7329"/>
          <w:tab w:val="left" w:pos="7891"/>
          <w:tab w:val="left" w:pos="8467"/>
        </w:tabs>
        <w:spacing w:line="230" w:lineRule="auto"/>
        <w:rPr>
          <w:sz w:val="24"/>
          <w:szCs w:val="24"/>
        </w:rPr>
      </w:pPr>
      <w:r w:rsidRPr="00253C15">
        <w:rPr>
          <w:sz w:val="24"/>
          <w:szCs w:val="24"/>
        </w:rPr>
        <w:tab/>
        <w:t xml:space="preserve">Kupní cenu ve výši </w:t>
      </w:r>
      <w:proofErr w:type="gramStart"/>
      <w:r w:rsidRPr="00C127A1">
        <w:rPr>
          <w:sz w:val="24"/>
          <w:szCs w:val="24"/>
          <w:highlight w:val="yellow"/>
        </w:rPr>
        <w:t>.........</w:t>
      </w:r>
      <w:r w:rsidR="007029DA" w:rsidRPr="00C127A1">
        <w:rPr>
          <w:sz w:val="24"/>
          <w:szCs w:val="24"/>
          <w:highlight w:val="yellow"/>
        </w:rPr>
        <w:t>....</w:t>
      </w:r>
      <w:r w:rsidR="006B2BBA" w:rsidRPr="00C127A1">
        <w:rPr>
          <w:sz w:val="24"/>
          <w:szCs w:val="24"/>
          <w:highlight w:val="yellow"/>
        </w:rPr>
        <w:t>.</w:t>
      </w:r>
      <w:r w:rsidRPr="00C127A1">
        <w:rPr>
          <w:sz w:val="24"/>
          <w:szCs w:val="24"/>
          <w:highlight w:val="yellow"/>
        </w:rPr>
        <w:t>.............</w:t>
      </w:r>
      <w:r w:rsidRPr="00253C15">
        <w:rPr>
          <w:sz w:val="24"/>
          <w:szCs w:val="24"/>
        </w:rPr>
        <w:t>,-</w:t>
      </w:r>
      <w:proofErr w:type="gramEnd"/>
      <w:r w:rsidRPr="00253C15">
        <w:rPr>
          <w:sz w:val="24"/>
          <w:szCs w:val="24"/>
        </w:rPr>
        <w:t xml:space="preserve"> Kč </w:t>
      </w:r>
      <w:r w:rsidR="00E84688">
        <w:rPr>
          <w:sz w:val="24"/>
          <w:szCs w:val="24"/>
        </w:rPr>
        <w:t xml:space="preserve">se </w:t>
      </w:r>
      <w:r w:rsidR="00DA6CBB">
        <w:rPr>
          <w:sz w:val="24"/>
          <w:szCs w:val="24"/>
        </w:rPr>
        <w:t xml:space="preserve">kupující </w:t>
      </w:r>
      <w:r w:rsidR="00E84688">
        <w:rPr>
          <w:sz w:val="24"/>
          <w:szCs w:val="24"/>
        </w:rPr>
        <w:t xml:space="preserve">zavazuje </w:t>
      </w:r>
      <w:r w:rsidR="00DA6CBB">
        <w:rPr>
          <w:sz w:val="24"/>
          <w:szCs w:val="24"/>
        </w:rPr>
        <w:t>zaplati</w:t>
      </w:r>
      <w:r w:rsidR="00E84688">
        <w:rPr>
          <w:sz w:val="24"/>
          <w:szCs w:val="24"/>
        </w:rPr>
        <w:t>t</w:t>
      </w:r>
      <w:r w:rsidR="00DA6CBB">
        <w:rPr>
          <w:sz w:val="24"/>
          <w:szCs w:val="24"/>
        </w:rPr>
        <w:t xml:space="preserve"> </w:t>
      </w:r>
      <w:r w:rsidR="00AE471F">
        <w:rPr>
          <w:sz w:val="24"/>
          <w:szCs w:val="24"/>
        </w:rPr>
        <w:t>prodávající</w:t>
      </w:r>
      <w:r w:rsidR="004C47E9">
        <w:rPr>
          <w:sz w:val="24"/>
          <w:szCs w:val="24"/>
        </w:rPr>
        <w:t>mu následovně:</w:t>
      </w:r>
    </w:p>
    <w:p w14:paraId="408ABC3E" w14:textId="2564650D" w:rsidR="004C47E9" w:rsidRDefault="004C47E9" w:rsidP="008A05B0">
      <w:pPr>
        <w:pStyle w:val="Normln7"/>
        <w:tabs>
          <w:tab w:val="clear" w:pos="8784"/>
          <w:tab w:val="left" w:pos="547"/>
          <w:tab w:val="left" w:pos="1065"/>
          <w:tab w:val="left" w:pos="1627"/>
          <w:tab w:val="left" w:pos="2203"/>
          <w:tab w:val="left" w:pos="2779"/>
          <w:tab w:val="left" w:pos="3340"/>
          <w:tab w:val="left" w:pos="3902"/>
          <w:tab w:val="left" w:pos="4507"/>
          <w:tab w:val="left" w:pos="5083"/>
          <w:tab w:val="left" w:pos="5644"/>
          <w:tab w:val="left" w:pos="6206"/>
          <w:tab w:val="left" w:pos="6753"/>
          <w:tab w:val="left" w:pos="7329"/>
          <w:tab w:val="left" w:pos="7891"/>
          <w:tab w:val="left" w:pos="8467"/>
        </w:tabs>
        <w:spacing w:line="230" w:lineRule="auto"/>
        <w:rPr>
          <w:sz w:val="24"/>
          <w:szCs w:val="24"/>
        </w:rPr>
      </w:pPr>
    </w:p>
    <w:p w14:paraId="201E84FD" w14:textId="459D541F" w:rsidR="004C47E9" w:rsidRPr="00647978" w:rsidRDefault="004C47E9" w:rsidP="000B1D8F">
      <w:pPr>
        <w:pStyle w:val="Normln7"/>
        <w:numPr>
          <w:ilvl w:val="0"/>
          <w:numId w:val="11"/>
        </w:numPr>
        <w:tabs>
          <w:tab w:val="clear" w:pos="8784"/>
          <w:tab w:val="left" w:pos="547"/>
          <w:tab w:val="left" w:pos="1065"/>
          <w:tab w:val="left" w:pos="1627"/>
          <w:tab w:val="left" w:pos="2203"/>
          <w:tab w:val="left" w:pos="2779"/>
          <w:tab w:val="left" w:pos="3340"/>
          <w:tab w:val="left" w:pos="3902"/>
          <w:tab w:val="left" w:pos="4507"/>
          <w:tab w:val="left" w:pos="5083"/>
          <w:tab w:val="left" w:pos="5644"/>
          <w:tab w:val="left" w:pos="6206"/>
          <w:tab w:val="left" w:pos="6753"/>
          <w:tab w:val="left" w:pos="7329"/>
          <w:tab w:val="left" w:pos="7891"/>
          <w:tab w:val="left" w:pos="8467"/>
        </w:tabs>
        <w:spacing w:line="230" w:lineRule="auto"/>
        <w:rPr>
          <w:sz w:val="24"/>
          <w:szCs w:val="24"/>
        </w:rPr>
      </w:pPr>
      <w:r>
        <w:rPr>
          <w:sz w:val="24"/>
          <w:szCs w:val="24"/>
        </w:rPr>
        <w:t xml:space="preserve">první část kupní ceny ve výši </w:t>
      </w:r>
      <w:proofErr w:type="gramStart"/>
      <w:r>
        <w:rPr>
          <w:sz w:val="24"/>
          <w:szCs w:val="24"/>
        </w:rPr>
        <w:t>200.000,-</w:t>
      </w:r>
      <w:proofErr w:type="gramEnd"/>
      <w:r>
        <w:rPr>
          <w:sz w:val="24"/>
          <w:szCs w:val="24"/>
        </w:rPr>
        <w:t xml:space="preserve"> Kč zaplatil kupující před podpisem této smlouvy, a to převodem této částky na účet </w:t>
      </w:r>
      <w:r w:rsidR="00C609AC">
        <w:rPr>
          <w:sz w:val="24"/>
          <w:szCs w:val="24"/>
        </w:rPr>
        <w:t>prodávajícího</w:t>
      </w:r>
      <w:r>
        <w:rPr>
          <w:sz w:val="24"/>
          <w:szCs w:val="24"/>
        </w:rPr>
        <w:t xml:space="preserve"> vedený </w:t>
      </w:r>
      <w:r w:rsidR="00647978">
        <w:rPr>
          <w:sz w:val="24"/>
          <w:szCs w:val="24"/>
        </w:rPr>
        <w:t xml:space="preserve">Komerční banky </w:t>
      </w:r>
      <w:r>
        <w:rPr>
          <w:sz w:val="24"/>
          <w:szCs w:val="24"/>
        </w:rPr>
        <w:t xml:space="preserve">a.s., číslo účtu: </w:t>
      </w:r>
      <w:r w:rsidR="00647978" w:rsidRPr="00647978">
        <w:rPr>
          <w:color w:val="000000" w:themeColor="text1"/>
          <w:sz w:val="24"/>
          <w:szCs w:val="24"/>
        </w:rPr>
        <w:t>123-4776810287/0100</w:t>
      </w:r>
      <w:r w:rsidRPr="00647978">
        <w:rPr>
          <w:sz w:val="24"/>
          <w:szCs w:val="24"/>
        </w:rPr>
        <w:t xml:space="preserve"> pod variabilním symbolem  s tím, že tato částk</w:t>
      </w:r>
      <w:r w:rsidR="00C609AC" w:rsidRPr="00647978">
        <w:rPr>
          <w:sz w:val="24"/>
          <w:szCs w:val="24"/>
        </w:rPr>
        <w:t>a</w:t>
      </w:r>
      <w:r w:rsidRPr="00647978">
        <w:rPr>
          <w:sz w:val="24"/>
          <w:szCs w:val="24"/>
        </w:rPr>
        <w:t xml:space="preserve"> byla původně určena na úhradu licitační jistoty, ale dnem uzavření této smlouvy se započítává na úhradu příslušné části kupní ceny,</w:t>
      </w:r>
    </w:p>
    <w:p w14:paraId="3B887168" w14:textId="77777777" w:rsidR="005A14B9" w:rsidRPr="00647978" w:rsidRDefault="005A14B9" w:rsidP="005A14B9">
      <w:pPr>
        <w:pStyle w:val="Normln7"/>
        <w:tabs>
          <w:tab w:val="clear" w:pos="8784"/>
          <w:tab w:val="left" w:pos="547"/>
          <w:tab w:val="left" w:pos="1065"/>
          <w:tab w:val="left" w:pos="1627"/>
          <w:tab w:val="left" w:pos="2203"/>
          <w:tab w:val="left" w:pos="2779"/>
          <w:tab w:val="left" w:pos="3340"/>
          <w:tab w:val="left" w:pos="3902"/>
          <w:tab w:val="left" w:pos="4507"/>
          <w:tab w:val="left" w:pos="5083"/>
          <w:tab w:val="left" w:pos="5644"/>
          <w:tab w:val="left" w:pos="6206"/>
          <w:tab w:val="left" w:pos="6753"/>
          <w:tab w:val="left" w:pos="7329"/>
          <w:tab w:val="left" w:pos="7891"/>
          <w:tab w:val="left" w:pos="8467"/>
        </w:tabs>
        <w:spacing w:line="230" w:lineRule="auto"/>
        <w:rPr>
          <w:sz w:val="24"/>
          <w:szCs w:val="24"/>
        </w:rPr>
      </w:pPr>
    </w:p>
    <w:p w14:paraId="11C8E823" w14:textId="1A8D5CC7" w:rsidR="004C47E9" w:rsidRPr="00265961" w:rsidRDefault="004C47E9" w:rsidP="000B1D8F">
      <w:pPr>
        <w:pStyle w:val="Normln7"/>
        <w:numPr>
          <w:ilvl w:val="0"/>
          <w:numId w:val="11"/>
        </w:numPr>
        <w:tabs>
          <w:tab w:val="clear" w:pos="8784"/>
          <w:tab w:val="left" w:pos="547"/>
          <w:tab w:val="left" w:pos="1065"/>
          <w:tab w:val="left" w:pos="1627"/>
          <w:tab w:val="left" w:pos="2203"/>
          <w:tab w:val="left" w:pos="2779"/>
          <w:tab w:val="left" w:pos="3340"/>
          <w:tab w:val="left" w:pos="3902"/>
          <w:tab w:val="left" w:pos="4507"/>
          <w:tab w:val="left" w:pos="5083"/>
          <w:tab w:val="left" w:pos="5644"/>
          <w:tab w:val="left" w:pos="6206"/>
          <w:tab w:val="left" w:pos="6753"/>
          <w:tab w:val="left" w:pos="7329"/>
          <w:tab w:val="left" w:pos="7891"/>
          <w:tab w:val="left" w:pos="8467"/>
        </w:tabs>
        <w:spacing w:line="230" w:lineRule="auto"/>
        <w:rPr>
          <w:sz w:val="24"/>
          <w:szCs w:val="24"/>
        </w:rPr>
      </w:pPr>
      <w:r w:rsidRPr="00647978">
        <w:rPr>
          <w:sz w:val="24"/>
          <w:szCs w:val="24"/>
        </w:rPr>
        <w:t xml:space="preserve">druhou část kupní ceny ve výši </w:t>
      </w:r>
      <w:r w:rsidRPr="00C127A1">
        <w:rPr>
          <w:sz w:val="24"/>
          <w:szCs w:val="24"/>
          <w:highlight w:val="yellow"/>
        </w:rPr>
        <w:t>……………..</w:t>
      </w:r>
      <w:r w:rsidRPr="00647978">
        <w:rPr>
          <w:sz w:val="24"/>
          <w:szCs w:val="24"/>
        </w:rPr>
        <w:t>,- Kč se kupující zavazuje zaplatit nejpozději do 14 dnů ode dne</w:t>
      </w:r>
      <w:r w:rsidR="005A14B9" w:rsidRPr="00647978">
        <w:rPr>
          <w:sz w:val="24"/>
          <w:szCs w:val="24"/>
        </w:rPr>
        <w:t>, kdy mu bude</w:t>
      </w:r>
      <w:r w:rsidR="000B1D8F" w:rsidRPr="00647978">
        <w:rPr>
          <w:sz w:val="24"/>
          <w:szCs w:val="24"/>
        </w:rPr>
        <w:t xml:space="preserve"> prokazatelně</w:t>
      </w:r>
      <w:r w:rsidR="005A14B9" w:rsidRPr="00647978">
        <w:rPr>
          <w:sz w:val="24"/>
          <w:szCs w:val="24"/>
        </w:rPr>
        <w:t xml:space="preserve"> doručena tato smlouva schválená ze strany přísl</w:t>
      </w:r>
      <w:r w:rsidR="000B1D8F" w:rsidRPr="00647978">
        <w:rPr>
          <w:sz w:val="24"/>
          <w:szCs w:val="24"/>
        </w:rPr>
        <w:t xml:space="preserve">ušného orgánu prodávajícího </w:t>
      </w:r>
      <w:r w:rsidR="005A14B9" w:rsidRPr="00647978">
        <w:rPr>
          <w:sz w:val="24"/>
          <w:szCs w:val="24"/>
        </w:rPr>
        <w:t>a podepsaná za prodávajícího k tomu oprávněnou osobou</w:t>
      </w:r>
      <w:r w:rsidR="00E92EC7" w:rsidRPr="00647978">
        <w:rPr>
          <w:sz w:val="24"/>
          <w:szCs w:val="24"/>
        </w:rPr>
        <w:t>,  a to na účet prodávajícího vedený u</w:t>
      </w:r>
      <w:r w:rsidR="00647978" w:rsidRPr="00647978">
        <w:rPr>
          <w:sz w:val="24"/>
          <w:szCs w:val="24"/>
        </w:rPr>
        <w:t xml:space="preserve"> Komerční banky </w:t>
      </w:r>
      <w:r w:rsidR="00E92EC7" w:rsidRPr="00647978">
        <w:rPr>
          <w:sz w:val="24"/>
          <w:szCs w:val="24"/>
        </w:rPr>
        <w:t xml:space="preserve">a.s., číslo účtu: </w:t>
      </w:r>
      <w:r w:rsidR="00647978" w:rsidRPr="00647978">
        <w:rPr>
          <w:color w:val="000000" w:themeColor="text1"/>
          <w:sz w:val="24"/>
          <w:szCs w:val="24"/>
        </w:rPr>
        <w:t>123-4776810287/0100</w:t>
      </w:r>
      <w:r w:rsidR="00E92EC7" w:rsidRPr="00647978">
        <w:rPr>
          <w:sz w:val="24"/>
          <w:szCs w:val="24"/>
        </w:rPr>
        <w:t xml:space="preserve"> pod variabilním</w:t>
      </w:r>
      <w:r w:rsidR="00E92EC7" w:rsidRPr="00265961">
        <w:rPr>
          <w:sz w:val="24"/>
          <w:szCs w:val="24"/>
        </w:rPr>
        <w:t xml:space="preserve"> symbolem </w:t>
      </w:r>
      <w:r w:rsidR="00E92EC7" w:rsidRPr="00C127A1">
        <w:rPr>
          <w:sz w:val="24"/>
          <w:szCs w:val="24"/>
          <w:highlight w:val="yellow"/>
        </w:rPr>
        <w:t>…………………</w:t>
      </w:r>
      <w:r w:rsidR="00E92EC7" w:rsidRPr="00265961">
        <w:rPr>
          <w:sz w:val="24"/>
          <w:szCs w:val="24"/>
        </w:rPr>
        <w:t xml:space="preserve">, s tím, že zaplacením této části kupní ceny se rozumí okamžik připsání částky ve výši </w:t>
      </w:r>
      <w:r w:rsidR="00E92EC7" w:rsidRPr="00C127A1">
        <w:rPr>
          <w:sz w:val="24"/>
          <w:szCs w:val="24"/>
          <w:highlight w:val="yellow"/>
        </w:rPr>
        <w:t>……………..</w:t>
      </w:r>
      <w:r w:rsidR="00E92EC7" w:rsidRPr="00265961">
        <w:rPr>
          <w:sz w:val="24"/>
          <w:szCs w:val="24"/>
        </w:rPr>
        <w:t>,- Kč na tento účet prodávajícího.</w:t>
      </w:r>
    </w:p>
    <w:p w14:paraId="58B0559D" w14:textId="77777777" w:rsidR="000B1D8F" w:rsidRDefault="000B1D8F" w:rsidP="008A05B0">
      <w:pPr>
        <w:pStyle w:val="Normln7"/>
        <w:tabs>
          <w:tab w:val="clear" w:pos="8784"/>
          <w:tab w:val="left" w:pos="547"/>
          <w:tab w:val="left" w:pos="1065"/>
          <w:tab w:val="left" w:pos="1627"/>
          <w:tab w:val="left" w:pos="2203"/>
          <w:tab w:val="left" w:pos="2779"/>
          <w:tab w:val="left" w:pos="3340"/>
          <w:tab w:val="left" w:pos="3902"/>
          <w:tab w:val="left" w:pos="4507"/>
          <w:tab w:val="left" w:pos="5083"/>
          <w:tab w:val="left" w:pos="5644"/>
          <w:tab w:val="left" w:pos="6206"/>
          <w:tab w:val="left" w:pos="6753"/>
          <w:tab w:val="left" w:pos="7329"/>
          <w:tab w:val="left" w:pos="7891"/>
          <w:tab w:val="left" w:pos="8467"/>
        </w:tabs>
        <w:spacing w:line="230" w:lineRule="auto"/>
        <w:rPr>
          <w:sz w:val="24"/>
        </w:rPr>
      </w:pPr>
    </w:p>
    <w:p w14:paraId="69FD562E" w14:textId="7C3BDBF3" w:rsidR="008A05B0" w:rsidRDefault="008A05B0" w:rsidP="008A05B0">
      <w:pPr>
        <w:pStyle w:val="Normln7"/>
        <w:tabs>
          <w:tab w:val="clear" w:pos="8784"/>
          <w:tab w:val="left" w:pos="547"/>
        </w:tabs>
        <w:spacing w:line="240" w:lineRule="auto"/>
        <w:rPr>
          <w:sz w:val="24"/>
        </w:rPr>
      </w:pPr>
      <w:r>
        <w:rPr>
          <w:sz w:val="24"/>
        </w:rPr>
        <w:tab/>
      </w:r>
      <w:r w:rsidRPr="00C724B0">
        <w:rPr>
          <w:sz w:val="24"/>
        </w:rPr>
        <w:t xml:space="preserve">Pro případ, že </w:t>
      </w:r>
      <w:r>
        <w:rPr>
          <w:sz w:val="24"/>
        </w:rPr>
        <w:t xml:space="preserve">celá </w:t>
      </w:r>
      <w:r w:rsidRPr="00C724B0">
        <w:rPr>
          <w:sz w:val="24"/>
        </w:rPr>
        <w:t xml:space="preserve">kupní cena nebude zaplacena řádně a včas, bylo smluvními stranami sjednáno právo prodávající </w:t>
      </w:r>
      <w:r w:rsidRPr="00265961">
        <w:rPr>
          <w:sz w:val="24"/>
        </w:rPr>
        <w:t xml:space="preserve">jednostranně písemně odstoupit od této smlouvy kupní dle § 2001 </w:t>
      </w:r>
      <w:proofErr w:type="spellStart"/>
      <w:r w:rsidRPr="00265961">
        <w:rPr>
          <w:sz w:val="24"/>
        </w:rPr>
        <w:t>obč</w:t>
      </w:r>
      <w:proofErr w:type="spellEnd"/>
      <w:r w:rsidRPr="00265961">
        <w:rPr>
          <w:sz w:val="24"/>
        </w:rPr>
        <w:t xml:space="preserve">. zák. </w:t>
      </w:r>
      <w:r w:rsidR="006E61C6" w:rsidRPr="00265961">
        <w:rPr>
          <w:sz w:val="24"/>
        </w:rPr>
        <w:t xml:space="preserve">a </w:t>
      </w:r>
      <w:r w:rsidR="000B1D8F" w:rsidRPr="00265961">
        <w:rPr>
          <w:sz w:val="24"/>
        </w:rPr>
        <w:t xml:space="preserve">právo prodávajícího na smluvní pokutu ve výši </w:t>
      </w:r>
      <w:proofErr w:type="gramStart"/>
      <w:r w:rsidR="000B1D8F" w:rsidRPr="00265961">
        <w:rPr>
          <w:sz w:val="24"/>
        </w:rPr>
        <w:t>200.000,-</w:t>
      </w:r>
      <w:proofErr w:type="gramEnd"/>
      <w:r w:rsidR="000B1D8F" w:rsidRPr="00265961">
        <w:rPr>
          <w:sz w:val="24"/>
        </w:rPr>
        <w:t xml:space="preserve"> Kč. Povinnost uhradit smluvní pokutu nezaniká zánikem této smlouvy. Zaplacením smluvní pokuty nezaniká povinnost nahradit škodu, která smluvní pokutu převyšuje.</w:t>
      </w:r>
    </w:p>
    <w:p w14:paraId="60D068A6" w14:textId="36E00744" w:rsidR="00B14BD7" w:rsidRDefault="00B14BD7" w:rsidP="00E33509">
      <w:pPr>
        <w:pStyle w:val="Normln3"/>
        <w:tabs>
          <w:tab w:val="clear" w:pos="8784"/>
          <w:tab w:val="left" w:pos="567"/>
          <w:tab w:val="left" w:pos="1065"/>
          <w:tab w:val="left" w:pos="1627"/>
          <w:tab w:val="left" w:pos="2203"/>
          <w:tab w:val="left" w:pos="2779"/>
          <w:tab w:val="left" w:pos="3340"/>
          <w:tab w:val="left" w:pos="3902"/>
          <w:tab w:val="left" w:pos="4507"/>
          <w:tab w:val="left" w:pos="5083"/>
          <w:tab w:val="left" w:pos="5644"/>
          <w:tab w:val="left" w:pos="6206"/>
          <w:tab w:val="left" w:pos="6753"/>
          <w:tab w:val="left" w:pos="7329"/>
          <w:tab w:val="left" w:pos="7891"/>
          <w:tab w:val="left" w:pos="8467"/>
        </w:tabs>
        <w:spacing w:line="230" w:lineRule="auto"/>
        <w:rPr>
          <w:sz w:val="24"/>
          <w:szCs w:val="24"/>
        </w:rPr>
      </w:pPr>
    </w:p>
    <w:p w14:paraId="3D5BF7E1" w14:textId="07B66D04" w:rsidR="00574035" w:rsidRPr="00EC54FE" w:rsidRDefault="007A322A" w:rsidP="00574035">
      <w:pPr>
        <w:pStyle w:val="Normln1"/>
        <w:tabs>
          <w:tab w:val="clear" w:pos="8784"/>
          <w:tab w:val="left" w:pos="547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IV</w:t>
      </w:r>
      <w:r w:rsidR="00574035" w:rsidRPr="00BF1872">
        <w:rPr>
          <w:sz w:val="24"/>
          <w:szCs w:val="24"/>
        </w:rPr>
        <w:t>.</w:t>
      </w:r>
      <w:r w:rsidR="00574035">
        <w:rPr>
          <w:bCs/>
          <w:sz w:val="24"/>
          <w:szCs w:val="24"/>
        </w:rPr>
        <w:t xml:space="preserve"> </w:t>
      </w:r>
    </w:p>
    <w:p w14:paraId="0C4148FC" w14:textId="4499FDCD" w:rsidR="00574035" w:rsidRDefault="00574035" w:rsidP="00574035">
      <w:pPr>
        <w:pStyle w:val="ZkladntextIMP"/>
        <w:tabs>
          <w:tab w:val="left" w:pos="567"/>
        </w:tabs>
        <w:spacing w:line="230" w:lineRule="auto"/>
        <w:jc w:val="both"/>
        <w:rPr>
          <w:szCs w:val="24"/>
        </w:rPr>
      </w:pPr>
      <w:r w:rsidRPr="00EC54FE">
        <w:rPr>
          <w:szCs w:val="24"/>
        </w:rPr>
        <w:t xml:space="preserve"> </w:t>
      </w:r>
    </w:p>
    <w:p w14:paraId="42F8AA56" w14:textId="40439806" w:rsidR="005A3CC8" w:rsidRPr="00B27C61" w:rsidRDefault="005A3CC8" w:rsidP="005A3CC8">
      <w:pPr>
        <w:pStyle w:val="Normln4"/>
        <w:tabs>
          <w:tab w:val="clear" w:pos="8784"/>
          <w:tab w:val="left" w:pos="547"/>
        </w:tabs>
        <w:spacing w:line="230" w:lineRule="auto"/>
        <w:rPr>
          <w:sz w:val="24"/>
          <w:szCs w:val="24"/>
        </w:rPr>
      </w:pPr>
      <w:r w:rsidRPr="00B27C61">
        <w:rPr>
          <w:sz w:val="24"/>
          <w:szCs w:val="24"/>
        </w:rPr>
        <w:tab/>
        <w:t xml:space="preserve">Prodávající ujišťuje kupujícího, že na předmětu převodu neváznou žádné dluhy, břemena, zástavní práva, práva třetích osob ani jiné právní závady. </w:t>
      </w:r>
    </w:p>
    <w:p w14:paraId="62AA868D" w14:textId="77777777" w:rsidR="005A3CC8" w:rsidRDefault="005A3CC8" w:rsidP="00574035">
      <w:pPr>
        <w:pStyle w:val="ZkladntextIMP"/>
        <w:tabs>
          <w:tab w:val="left" w:pos="567"/>
        </w:tabs>
        <w:spacing w:line="230" w:lineRule="auto"/>
        <w:jc w:val="both"/>
        <w:rPr>
          <w:szCs w:val="24"/>
        </w:rPr>
      </w:pPr>
    </w:p>
    <w:p w14:paraId="1A953884" w14:textId="446FB965" w:rsidR="00573A44" w:rsidRPr="00573A44" w:rsidRDefault="00574035" w:rsidP="00573A44">
      <w:pPr>
        <w:pStyle w:val="ZkladntextIMP"/>
        <w:tabs>
          <w:tab w:val="left" w:pos="567"/>
        </w:tabs>
        <w:spacing w:line="230" w:lineRule="auto"/>
        <w:jc w:val="both"/>
      </w:pPr>
      <w:r>
        <w:tab/>
        <w:t>Prodávající</w:t>
      </w:r>
      <w:r w:rsidRPr="00137809">
        <w:t xml:space="preserve"> prohlašuj</w:t>
      </w:r>
      <w:r w:rsidR="009F3063">
        <w:t>e</w:t>
      </w:r>
      <w:r w:rsidRPr="00137809">
        <w:t>, že s</w:t>
      </w:r>
      <w:r>
        <w:t xml:space="preserve"> předmětem převodu </w:t>
      </w:r>
      <w:r w:rsidRPr="00137809">
        <w:t xml:space="preserve">nesouvisí žádné dluhy ve smyslu § 1893 </w:t>
      </w:r>
      <w:r>
        <w:t>občanského zákoníku.</w:t>
      </w:r>
    </w:p>
    <w:p w14:paraId="1BB53D3A" w14:textId="77777777" w:rsidR="00573A44" w:rsidRDefault="00573A44" w:rsidP="00573A44">
      <w:pPr>
        <w:pStyle w:val="ZkladntextIMP"/>
        <w:tabs>
          <w:tab w:val="left" w:pos="567"/>
        </w:tabs>
        <w:spacing w:line="230" w:lineRule="auto"/>
        <w:jc w:val="both"/>
        <w:rPr>
          <w:szCs w:val="24"/>
        </w:rPr>
      </w:pPr>
    </w:p>
    <w:p w14:paraId="641E6B36" w14:textId="5782126E" w:rsidR="00573A44" w:rsidRPr="006E61C6" w:rsidRDefault="00573A44" w:rsidP="00574035">
      <w:pPr>
        <w:pStyle w:val="ZkladntextIMP"/>
        <w:tabs>
          <w:tab w:val="left" w:pos="567"/>
        </w:tabs>
        <w:spacing w:line="230" w:lineRule="auto"/>
        <w:jc w:val="both"/>
        <w:rPr>
          <w:szCs w:val="24"/>
          <w:highlight w:val="yellow"/>
        </w:rPr>
      </w:pPr>
      <w:r>
        <w:rPr>
          <w:szCs w:val="24"/>
        </w:rPr>
        <w:tab/>
      </w:r>
      <w:r w:rsidRPr="00265961">
        <w:rPr>
          <w:szCs w:val="24"/>
        </w:rPr>
        <w:t xml:space="preserve">Prodávající se zavazuje svým nákladem nejpozději do </w:t>
      </w:r>
      <w:r w:rsidR="007A322A" w:rsidRPr="00265961">
        <w:rPr>
          <w:szCs w:val="24"/>
        </w:rPr>
        <w:t xml:space="preserve">konce roku 2023 </w:t>
      </w:r>
      <w:r w:rsidRPr="00265961">
        <w:rPr>
          <w:szCs w:val="24"/>
        </w:rPr>
        <w:t xml:space="preserve">vybudovat na předmětu převodu a </w:t>
      </w:r>
      <w:r w:rsidR="00265961" w:rsidRPr="00C127A1">
        <w:rPr>
          <w:color w:val="FF0000"/>
          <w:szCs w:val="24"/>
        </w:rPr>
        <w:t xml:space="preserve">pozemcích </w:t>
      </w:r>
      <w:proofErr w:type="spellStart"/>
      <w:r w:rsidR="00265961" w:rsidRPr="00C127A1">
        <w:rPr>
          <w:color w:val="FF0000"/>
          <w:szCs w:val="24"/>
        </w:rPr>
        <w:t>parc</w:t>
      </w:r>
      <w:proofErr w:type="spellEnd"/>
      <w:r w:rsidR="00265961" w:rsidRPr="00C127A1">
        <w:rPr>
          <w:color w:val="FF0000"/>
          <w:szCs w:val="24"/>
        </w:rPr>
        <w:t xml:space="preserve">. čís. 828/42, </w:t>
      </w:r>
      <w:proofErr w:type="spellStart"/>
      <w:r w:rsidR="00265961" w:rsidRPr="00C127A1">
        <w:rPr>
          <w:color w:val="FF0000"/>
          <w:szCs w:val="24"/>
        </w:rPr>
        <w:t>parc</w:t>
      </w:r>
      <w:proofErr w:type="spellEnd"/>
      <w:r w:rsidR="00265961" w:rsidRPr="00C127A1">
        <w:rPr>
          <w:color w:val="FF0000"/>
          <w:szCs w:val="24"/>
        </w:rPr>
        <w:t xml:space="preserve">. čís. 828/43, </w:t>
      </w:r>
      <w:proofErr w:type="spellStart"/>
      <w:r w:rsidR="00265961" w:rsidRPr="00C127A1">
        <w:rPr>
          <w:color w:val="FF0000"/>
          <w:szCs w:val="24"/>
        </w:rPr>
        <w:t>parc</w:t>
      </w:r>
      <w:proofErr w:type="spellEnd"/>
      <w:r w:rsidR="00265961" w:rsidRPr="00C127A1">
        <w:rPr>
          <w:color w:val="FF0000"/>
          <w:szCs w:val="24"/>
        </w:rPr>
        <w:t xml:space="preserve">. čís. 828/44 a </w:t>
      </w:r>
      <w:proofErr w:type="spellStart"/>
      <w:r w:rsidR="00265961" w:rsidRPr="00C127A1">
        <w:rPr>
          <w:color w:val="FF0000"/>
          <w:szCs w:val="24"/>
        </w:rPr>
        <w:t>parc</w:t>
      </w:r>
      <w:proofErr w:type="spellEnd"/>
      <w:r w:rsidR="00265961" w:rsidRPr="00C127A1">
        <w:rPr>
          <w:color w:val="FF0000"/>
          <w:szCs w:val="24"/>
        </w:rPr>
        <w:t>. čís. 160/116</w:t>
      </w:r>
      <w:r w:rsidRPr="00265961">
        <w:rPr>
          <w:szCs w:val="24"/>
        </w:rPr>
        <w:t>, v </w:t>
      </w:r>
      <w:proofErr w:type="spellStart"/>
      <w:r w:rsidRPr="00265961">
        <w:rPr>
          <w:szCs w:val="24"/>
        </w:rPr>
        <w:t>k.ú</w:t>
      </w:r>
      <w:proofErr w:type="spellEnd"/>
      <w:r w:rsidRPr="00265961">
        <w:rPr>
          <w:szCs w:val="24"/>
        </w:rPr>
        <w:t>. Nebovidy, stavbu technické infrastruktury. Pro tyto účely se stavbou technické infrastruktury rozumí místní komunikace, chodníky, veřejné osvětlení, splašková a dešťová kanalizac</w:t>
      </w:r>
      <w:r w:rsidR="00C609AC" w:rsidRPr="00265961">
        <w:rPr>
          <w:szCs w:val="24"/>
        </w:rPr>
        <w:t>e</w:t>
      </w:r>
      <w:r w:rsidRPr="00265961">
        <w:rPr>
          <w:szCs w:val="24"/>
        </w:rPr>
        <w:t xml:space="preserve"> a vodovod.</w:t>
      </w:r>
      <w:r w:rsidR="006E61C6" w:rsidRPr="00265961">
        <w:rPr>
          <w:szCs w:val="24"/>
        </w:rPr>
        <w:t xml:space="preserve"> El. </w:t>
      </w:r>
      <w:r w:rsidRPr="00265961">
        <w:rPr>
          <w:szCs w:val="24"/>
        </w:rPr>
        <w:t>energií bude předmět převodu zasíťován ze strany společnosti ČEZ Distribuce.</w:t>
      </w:r>
    </w:p>
    <w:p w14:paraId="03DB1654" w14:textId="77777777" w:rsidR="00574035" w:rsidRPr="007A322A" w:rsidRDefault="00574035" w:rsidP="00574035">
      <w:pPr>
        <w:pStyle w:val="ZkladntextIMP"/>
        <w:tabs>
          <w:tab w:val="left" w:pos="567"/>
        </w:tabs>
        <w:spacing w:line="230" w:lineRule="auto"/>
        <w:jc w:val="both"/>
        <w:rPr>
          <w:highlight w:val="yellow"/>
        </w:rPr>
      </w:pPr>
    </w:p>
    <w:p w14:paraId="06F450C3" w14:textId="77E5564D" w:rsidR="00574035" w:rsidRDefault="00574035" w:rsidP="00574035">
      <w:pPr>
        <w:pStyle w:val="ZkladntextIMP"/>
        <w:tabs>
          <w:tab w:val="left" w:pos="567"/>
        </w:tabs>
        <w:spacing w:line="230" w:lineRule="auto"/>
        <w:jc w:val="both"/>
      </w:pPr>
      <w:r w:rsidRPr="00265961">
        <w:tab/>
        <w:t xml:space="preserve">Kupující </w:t>
      </w:r>
      <w:r w:rsidR="000B1D8F" w:rsidRPr="00265961">
        <w:t xml:space="preserve">podpisem této smlouvy </w:t>
      </w:r>
      <w:r w:rsidRPr="00265961">
        <w:t>prohlašuj</w:t>
      </w:r>
      <w:r w:rsidR="00FA3E51" w:rsidRPr="00265961">
        <w:t>e</w:t>
      </w:r>
      <w:r w:rsidRPr="00265961">
        <w:t xml:space="preserve">, že je </w:t>
      </w:r>
      <w:r w:rsidR="000B1D8F" w:rsidRPr="00265961">
        <w:t>mu stav předmětu převodu</w:t>
      </w:r>
      <w:r w:rsidR="00573A44" w:rsidRPr="00265961">
        <w:t>, zejména skutečnost, že předmět převodu není napojen na technickou infrastrukturu,</w:t>
      </w:r>
      <w:r w:rsidR="000B1D8F" w:rsidRPr="00265961">
        <w:t xml:space="preserve"> znám</w:t>
      </w:r>
      <w:r w:rsidR="007A322A" w:rsidRPr="00265961">
        <w:t>,</w:t>
      </w:r>
      <w:r w:rsidR="00573A44" w:rsidRPr="00265961">
        <w:t xml:space="preserve"> a v tomto stavu jej </w:t>
      </w:r>
      <w:r w:rsidR="007A322A" w:rsidRPr="00265961">
        <w:t>přijímá.</w:t>
      </w:r>
    </w:p>
    <w:p w14:paraId="65CAFDD0" w14:textId="77777777" w:rsidR="00574035" w:rsidRDefault="00574035" w:rsidP="00574035">
      <w:pPr>
        <w:pStyle w:val="ZkladntextIMP"/>
        <w:tabs>
          <w:tab w:val="left" w:pos="567"/>
        </w:tabs>
        <w:spacing w:line="230" w:lineRule="auto"/>
        <w:jc w:val="both"/>
      </w:pPr>
      <w:r>
        <w:t xml:space="preserve">  </w:t>
      </w:r>
    </w:p>
    <w:p w14:paraId="6CFCB53C" w14:textId="7AE74BC3" w:rsidR="00574035" w:rsidRDefault="00574035" w:rsidP="00574035">
      <w:pPr>
        <w:pStyle w:val="ZkladntextIMP"/>
        <w:tabs>
          <w:tab w:val="left" w:pos="567"/>
        </w:tabs>
        <w:spacing w:line="230" w:lineRule="auto"/>
        <w:jc w:val="center"/>
      </w:pPr>
      <w:r>
        <w:t>V.</w:t>
      </w:r>
    </w:p>
    <w:p w14:paraId="35C1B735" w14:textId="77777777" w:rsidR="00574035" w:rsidRDefault="00574035" w:rsidP="00574035">
      <w:pPr>
        <w:pStyle w:val="ZkladntextIMP"/>
        <w:tabs>
          <w:tab w:val="left" w:pos="567"/>
        </w:tabs>
        <w:spacing w:line="230" w:lineRule="auto"/>
        <w:jc w:val="center"/>
      </w:pPr>
    </w:p>
    <w:p w14:paraId="71E6BDAC" w14:textId="2C68DD4C" w:rsidR="00EE4C7A" w:rsidRPr="00324547" w:rsidRDefault="00EE4C7A" w:rsidP="00EE4C7A">
      <w:pPr>
        <w:pStyle w:val="ZkladntextIMP"/>
        <w:tabs>
          <w:tab w:val="left" w:pos="567"/>
        </w:tabs>
        <w:spacing w:line="230" w:lineRule="auto"/>
        <w:jc w:val="both"/>
      </w:pPr>
      <w:r w:rsidRPr="00324547">
        <w:tab/>
        <w:t>Prodávající se zavazuj</w:t>
      </w:r>
      <w:r w:rsidR="002275B5">
        <w:t>e</w:t>
      </w:r>
      <w:r w:rsidRPr="00324547">
        <w:t>, že ode dne podpisu této smlouvy nepřeved</w:t>
      </w:r>
      <w:r w:rsidR="002275B5">
        <w:t>e</w:t>
      </w:r>
      <w:r w:rsidRPr="00324547">
        <w:t xml:space="preserve"> </w:t>
      </w:r>
      <w:r>
        <w:t>před</w:t>
      </w:r>
      <w:r w:rsidR="00115B5F">
        <w:t>m</w:t>
      </w:r>
      <w:r>
        <w:t>ě</w:t>
      </w:r>
      <w:r w:rsidR="00115B5F">
        <w:t>t</w:t>
      </w:r>
      <w:r>
        <w:t xml:space="preserve"> </w:t>
      </w:r>
      <w:r w:rsidR="00115B5F">
        <w:t xml:space="preserve">převodu </w:t>
      </w:r>
      <w:r w:rsidRPr="00324547">
        <w:t xml:space="preserve">do vlastnictví jiné osoby, nezatíží </w:t>
      </w:r>
      <w:r>
        <w:t xml:space="preserve">předmět převodu </w:t>
      </w:r>
      <w:r w:rsidRPr="00324547">
        <w:t>právy třetích osob a zároveň prohlašuj</w:t>
      </w:r>
      <w:r w:rsidR="00115B5F">
        <w:t>e</w:t>
      </w:r>
      <w:r w:rsidRPr="00324547">
        <w:t>, že takováto jednání ke dni podpisu této smlouvy již neučinil</w:t>
      </w:r>
      <w:r w:rsidR="005564AB">
        <w:rPr>
          <w:szCs w:val="24"/>
        </w:rPr>
        <w:t xml:space="preserve">. </w:t>
      </w:r>
    </w:p>
    <w:p w14:paraId="39EA9252" w14:textId="77777777" w:rsidR="002B0951" w:rsidRDefault="002B0951" w:rsidP="00EE4C7A">
      <w:pPr>
        <w:pStyle w:val="ZkladntextIMP"/>
        <w:tabs>
          <w:tab w:val="left" w:pos="567"/>
        </w:tabs>
        <w:spacing w:line="230" w:lineRule="auto"/>
        <w:jc w:val="both"/>
      </w:pPr>
    </w:p>
    <w:p w14:paraId="014987A9" w14:textId="2576C763" w:rsidR="00EE4C7A" w:rsidRDefault="00EE4C7A" w:rsidP="00EE4C7A">
      <w:pPr>
        <w:pStyle w:val="ZkladntextIMP"/>
        <w:tabs>
          <w:tab w:val="left" w:pos="567"/>
        </w:tabs>
        <w:spacing w:line="230" w:lineRule="auto"/>
        <w:jc w:val="both"/>
      </w:pPr>
      <w:r w:rsidRPr="00324547">
        <w:tab/>
      </w:r>
      <w:r w:rsidRPr="00324547">
        <w:rPr>
          <w:szCs w:val="24"/>
        </w:rPr>
        <w:t>Prodávající prohlašuj</w:t>
      </w:r>
      <w:r w:rsidR="000514A7">
        <w:rPr>
          <w:szCs w:val="24"/>
        </w:rPr>
        <w:t>e</w:t>
      </w:r>
      <w:r w:rsidRPr="00324547">
        <w:rPr>
          <w:szCs w:val="24"/>
        </w:rPr>
        <w:t>, že proti n</w:t>
      </w:r>
      <w:r w:rsidR="000B1D8F">
        <w:rPr>
          <w:szCs w:val="24"/>
        </w:rPr>
        <w:t>ěmu</w:t>
      </w:r>
      <w:r w:rsidRPr="00324547">
        <w:rPr>
          <w:szCs w:val="24"/>
        </w:rPr>
        <w:t xml:space="preserve"> není zahájeno ani vedeno žádné soudní řízení o výkon rozhodnutí, ať již prodejem nemovit</w:t>
      </w:r>
      <w:r w:rsidR="000B1D8F">
        <w:rPr>
          <w:szCs w:val="24"/>
        </w:rPr>
        <w:t>ých věcí</w:t>
      </w:r>
      <w:r w:rsidRPr="00324547">
        <w:rPr>
          <w:szCs w:val="24"/>
        </w:rPr>
        <w:t>, či zřízením soudcovského</w:t>
      </w:r>
      <w:r>
        <w:rPr>
          <w:szCs w:val="24"/>
        </w:rPr>
        <w:t xml:space="preserve"> zástavního práva, ani řízení ve věci tzv. daňového zástavního práva, ani není vůči n</w:t>
      </w:r>
      <w:r w:rsidR="006E61C6">
        <w:rPr>
          <w:szCs w:val="24"/>
        </w:rPr>
        <w:t xml:space="preserve">ěmu </w:t>
      </w:r>
      <w:r>
        <w:rPr>
          <w:szCs w:val="24"/>
        </w:rPr>
        <w:t xml:space="preserve">vedena exekuce </w:t>
      </w:r>
      <w:r>
        <w:rPr>
          <w:szCs w:val="24"/>
        </w:rPr>
        <w:lastRenderedPageBreak/>
        <w:t xml:space="preserve">a že </w:t>
      </w:r>
      <w:r w:rsidR="006E61C6">
        <w:rPr>
          <w:szCs w:val="24"/>
        </w:rPr>
        <w:t>mu</w:t>
      </w:r>
      <w:r>
        <w:rPr>
          <w:szCs w:val="24"/>
        </w:rPr>
        <w:t xml:space="preserve"> nejsou známy okolnosti, které by zahájení takových řízení odůvodňovaly. Prodávající prohlašuj</w:t>
      </w:r>
      <w:r w:rsidR="006802B4">
        <w:rPr>
          <w:szCs w:val="24"/>
        </w:rPr>
        <w:t>e</w:t>
      </w:r>
      <w:r>
        <w:rPr>
          <w:szCs w:val="24"/>
        </w:rPr>
        <w:t xml:space="preserve">, že </w:t>
      </w:r>
      <w:r>
        <w:t>nebyl na je</w:t>
      </w:r>
      <w:r w:rsidR="000B1D8F">
        <w:t>ho</w:t>
      </w:r>
      <w:r>
        <w:t xml:space="preserve"> majetek podán návrh na zahájení insolvenčního řízení a ne</w:t>
      </w:r>
      <w:r w:rsidR="00251702">
        <w:t>ní</w:t>
      </w:r>
      <w:r>
        <w:t xml:space="preserve"> v úpadku.</w:t>
      </w:r>
    </w:p>
    <w:p w14:paraId="7CE615B0" w14:textId="76962D3B" w:rsidR="00EE4C7A" w:rsidRDefault="00EE4C7A" w:rsidP="00EE4C7A">
      <w:pPr>
        <w:pStyle w:val="ZkladntextIMP"/>
        <w:tabs>
          <w:tab w:val="left" w:pos="567"/>
        </w:tabs>
        <w:spacing w:line="230" w:lineRule="auto"/>
        <w:jc w:val="both"/>
        <w:rPr>
          <w:szCs w:val="24"/>
        </w:rPr>
      </w:pPr>
    </w:p>
    <w:p w14:paraId="0495C76C" w14:textId="0C01E351" w:rsidR="00F60E0F" w:rsidRPr="00D96E1E" w:rsidRDefault="00F60E0F" w:rsidP="00F60E0F">
      <w:pPr>
        <w:pStyle w:val="ZkladntextIMP"/>
        <w:tabs>
          <w:tab w:val="left" w:pos="567"/>
        </w:tabs>
        <w:spacing w:line="230" w:lineRule="auto"/>
        <w:jc w:val="both"/>
        <w:rPr>
          <w:szCs w:val="24"/>
        </w:rPr>
      </w:pPr>
      <w:r w:rsidRPr="00D96E1E">
        <w:rPr>
          <w:szCs w:val="24"/>
        </w:rPr>
        <w:tab/>
        <w:t>Kupující rovněž prohlašuj</w:t>
      </w:r>
      <w:r>
        <w:rPr>
          <w:szCs w:val="24"/>
        </w:rPr>
        <w:t>e</w:t>
      </w:r>
      <w:r w:rsidRPr="00D96E1E">
        <w:rPr>
          <w:szCs w:val="24"/>
        </w:rPr>
        <w:t>, že proti n</w:t>
      </w:r>
      <w:r>
        <w:rPr>
          <w:szCs w:val="24"/>
        </w:rPr>
        <w:t>ě</w:t>
      </w:r>
      <w:r w:rsidRPr="00D96E1E">
        <w:rPr>
          <w:szCs w:val="24"/>
        </w:rPr>
        <w:t>m</w:t>
      </w:r>
      <w:r>
        <w:rPr>
          <w:szCs w:val="24"/>
        </w:rPr>
        <w:t>u</w:t>
      </w:r>
      <w:r w:rsidRPr="00D96E1E">
        <w:rPr>
          <w:szCs w:val="24"/>
        </w:rPr>
        <w:t xml:space="preserve"> není zahájeno ani vedeno žádné soudní řízení o výkon rozhodnutí, ať již prodejem nemovi</w:t>
      </w:r>
      <w:r w:rsidR="000B1D8F">
        <w:rPr>
          <w:szCs w:val="24"/>
        </w:rPr>
        <w:t>tých věcí</w:t>
      </w:r>
      <w:r w:rsidRPr="00D96E1E">
        <w:rPr>
          <w:szCs w:val="24"/>
        </w:rPr>
        <w:t>, či zřízením soudcovského zástavního práva, ani řízení ve věci tzv. daňového zástavního práva, ani není vůči n</w:t>
      </w:r>
      <w:r>
        <w:rPr>
          <w:szCs w:val="24"/>
        </w:rPr>
        <w:t>ě</w:t>
      </w:r>
      <w:r w:rsidRPr="00D96E1E">
        <w:rPr>
          <w:szCs w:val="24"/>
        </w:rPr>
        <w:t>m</w:t>
      </w:r>
      <w:r>
        <w:rPr>
          <w:szCs w:val="24"/>
        </w:rPr>
        <w:t>u</w:t>
      </w:r>
      <w:r w:rsidRPr="00D96E1E">
        <w:rPr>
          <w:szCs w:val="24"/>
        </w:rPr>
        <w:t xml:space="preserve"> vedena exekuce a že m</w:t>
      </w:r>
      <w:r>
        <w:rPr>
          <w:szCs w:val="24"/>
        </w:rPr>
        <w:t>u</w:t>
      </w:r>
      <w:r w:rsidRPr="00D96E1E">
        <w:rPr>
          <w:szCs w:val="24"/>
        </w:rPr>
        <w:t xml:space="preserve"> nejsou známy okolnosti, které by zahájení takových řízení odůvodňovaly. Kupující prohlašuj</w:t>
      </w:r>
      <w:r>
        <w:rPr>
          <w:szCs w:val="24"/>
        </w:rPr>
        <w:t>e</w:t>
      </w:r>
      <w:r w:rsidRPr="00D96E1E">
        <w:rPr>
          <w:szCs w:val="24"/>
        </w:rPr>
        <w:t>, že nebyl na jeh</w:t>
      </w:r>
      <w:r>
        <w:rPr>
          <w:szCs w:val="24"/>
        </w:rPr>
        <w:t>o</w:t>
      </w:r>
      <w:r w:rsidRPr="00D96E1E">
        <w:rPr>
          <w:szCs w:val="24"/>
        </w:rPr>
        <w:t xml:space="preserve"> majetek podán návrh na zahájení insolvenčního řízení a ne</w:t>
      </w:r>
      <w:r>
        <w:rPr>
          <w:szCs w:val="24"/>
        </w:rPr>
        <w:t>ní</w:t>
      </w:r>
      <w:r w:rsidRPr="00D96E1E">
        <w:rPr>
          <w:szCs w:val="24"/>
        </w:rPr>
        <w:t xml:space="preserve"> v úpadku.</w:t>
      </w:r>
    </w:p>
    <w:p w14:paraId="011035F5" w14:textId="77777777" w:rsidR="00F60E0F" w:rsidRPr="00D96E1E" w:rsidRDefault="00F60E0F" w:rsidP="00F60E0F">
      <w:pPr>
        <w:pStyle w:val="ZkladntextIMP"/>
        <w:tabs>
          <w:tab w:val="left" w:pos="567"/>
        </w:tabs>
        <w:spacing w:line="230" w:lineRule="auto"/>
        <w:jc w:val="both"/>
        <w:rPr>
          <w:szCs w:val="24"/>
        </w:rPr>
      </w:pPr>
    </w:p>
    <w:p w14:paraId="65F2A290" w14:textId="2CB48F76" w:rsidR="00F60E0F" w:rsidRPr="00D96E1E" w:rsidRDefault="00F60E0F" w:rsidP="00F60E0F">
      <w:pPr>
        <w:pStyle w:val="ZkladntextIMP"/>
        <w:tabs>
          <w:tab w:val="left" w:pos="567"/>
        </w:tabs>
        <w:spacing w:line="230" w:lineRule="auto"/>
        <w:jc w:val="both"/>
        <w:rPr>
          <w:szCs w:val="24"/>
        </w:rPr>
      </w:pPr>
      <w:r w:rsidRPr="00D96E1E">
        <w:rPr>
          <w:szCs w:val="24"/>
        </w:rPr>
        <w:tab/>
        <w:t>Vyjde-li po podpisu této smlouvy najevo, že prohlášení prodávající</w:t>
      </w:r>
      <w:r w:rsidR="000B1D8F">
        <w:rPr>
          <w:szCs w:val="24"/>
        </w:rPr>
        <w:t>ho</w:t>
      </w:r>
      <w:r w:rsidRPr="00D96E1E">
        <w:rPr>
          <w:szCs w:val="24"/>
        </w:rPr>
        <w:t xml:space="preserve"> uvedená v tomto článku smlouvy, jsou nepravdivá, nebo v důsledku zavinění prodávající</w:t>
      </w:r>
      <w:r w:rsidR="00C609AC">
        <w:rPr>
          <w:szCs w:val="24"/>
        </w:rPr>
        <w:t>ho</w:t>
      </w:r>
      <w:r w:rsidRPr="00D96E1E">
        <w:rPr>
          <w:szCs w:val="24"/>
        </w:rPr>
        <w:t xml:space="preserve"> nedojde k nabytí vlastnického práva k předmětu převodu ve prospěch kupujícíh</w:t>
      </w:r>
      <w:r>
        <w:rPr>
          <w:szCs w:val="24"/>
        </w:rPr>
        <w:t>o</w:t>
      </w:r>
      <w:r w:rsidRPr="00D96E1E">
        <w:rPr>
          <w:szCs w:val="24"/>
        </w:rPr>
        <w:t>, j</w:t>
      </w:r>
      <w:r>
        <w:rPr>
          <w:szCs w:val="24"/>
        </w:rPr>
        <w:t>e</w:t>
      </w:r>
      <w:r w:rsidRPr="00D96E1E">
        <w:rPr>
          <w:szCs w:val="24"/>
        </w:rPr>
        <w:t xml:space="preserve"> kupující oprávněn od této smlouvy kupní odstoupit dle § 2001 </w:t>
      </w:r>
      <w:proofErr w:type="spellStart"/>
      <w:r w:rsidRPr="00D96E1E">
        <w:rPr>
          <w:szCs w:val="24"/>
        </w:rPr>
        <w:t>obč</w:t>
      </w:r>
      <w:proofErr w:type="spellEnd"/>
      <w:r w:rsidRPr="00D96E1E">
        <w:rPr>
          <w:szCs w:val="24"/>
        </w:rPr>
        <w:t>. zák.</w:t>
      </w:r>
    </w:p>
    <w:p w14:paraId="62CF3D2D" w14:textId="77777777" w:rsidR="001B201C" w:rsidRDefault="001B201C" w:rsidP="00E459A9">
      <w:pPr>
        <w:pStyle w:val="ZkladntextIMP"/>
        <w:tabs>
          <w:tab w:val="left" w:pos="567"/>
        </w:tabs>
        <w:spacing w:line="230" w:lineRule="auto"/>
        <w:jc w:val="center"/>
      </w:pPr>
    </w:p>
    <w:p w14:paraId="310B1526" w14:textId="76667DA2" w:rsidR="00574035" w:rsidRPr="00D96E1E" w:rsidRDefault="005810FD" w:rsidP="00E459A9">
      <w:pPr>
        <w:pStyle w:val="ZkladntextIMP"/>
        <w:tabs>
          <w:tab w:val="left" w:pos="567"/>
        </w:tabs>
        <w:spacing w:line="230" w:lineRule="auto"/>
        <w:jc w:val="center"/>
      </w:pPr>
      <w:r>
        <w:t>V</w:t>
      </w:r>
      <w:r w:rsidR="00FE2264">
        <w:t>I</w:t>
      </w:r>
      <w:r w:rsidR="00574035" w:rsidRPr="00D96E1E">
        <w:t>.</w:t>
      </w:r>
    </w:p>
    <w:p w14:paraId="11373065" w14:textId="73B8A1B5" w:rsidR="00574035" w:rsidRDefault="00574035" w:rsidP="00574035">
      <w:pPr>
        <w:pStyle w:val="ZkladntextIMP"/>
        <w:tabs>
          <w:tab w:val="left" w:pos="567"/>
        </w:tabs>
        <w:spacing w:line="230" w:lineRule="auto"/>
        <w:jc w:val="both"/>
      </w:pPr>
    </w:p>
    <w:p w14:paraId="73A34991" w14:textId="3F105ACD" w:rsidR="005C12E9" w:rsidRPr="00741D6F" w:rsidRDefault="005C12E9" w:rsidP="00543431">
      <w:pPr>
        <w:pStyle w:val="ZkladntextIMP"/>
        <w:tabs>
          <w:tab w:val="left" w:pos="567"/>
        </w:tabs>
        <w:spacing w:line="230" w:lineRule="auto"/>
        <w:jc w:val="both"/>
      </w:pPr>
      <w:r w:rsidRPr="00741D6F">
        <w:rPr>
          <w:szCs w:val="24"/>
        </w:rPr>
        <w:tab/>
        <w:t>Vlastnictví k předmětu převodu přechází na kupující</w:t>
      </w:r>
      <w:r w:rsidR="00FA3E51">
        <w:rPr>
          <w:szCs w:val="24"/>
        </w:rPr>
        <w:t>ho</w:t>
      </w:r>
      <w:r w:rsidRPr="00741D6F">
        <w:rPr>
          <w:szCs w:val="24"/>
        </w:rPr>
        <w:t xml:space="preserve"> vkladem do katastru nemovitostí u Katastrálního úřadu pro </w:t>
      </w:r>
      <w:r w:rsidR="000B1D8F">
        <w:rPr>
          <w:szCs w:val="24"/>
        </w:rPr>
        <w:t>Středočeský kraj</w:t>
      </w:r>
      <w:r w:rsidRPr="00741D6F">
        <w:t xml:space="preserve">, Katastrálního pracoviště </w:t>
      </w:r>
      <w:r w:rsidR="000B1D8F">
        <w:t>Kolín</w:t>
      </w:r>
      <w:r w:rsidRPr="00741D6F">
        <w:t xml:space="preserve">. </w:t>
      </w:r>
    </w:p>
    <w:p w14:paraId="5A4A3BC1" w14:textId="0600BE69" w:rsidR="005C12E9" w:rsidRPr="00BA3D71" w:rsidRDefault="005C12E9" w:rsidP="005C12E9">
      <w:pPr>
        <w:pStyle w:val="ZkladntextIMP"/>
        <w:spacing w:line="230" w:lineRule="auto"/>
        <w:jc w:val="both"/>
        <w:rPr>
          <w:color w:val="000000" w:themeColor="text1"/>
        </w:rPr>
      </w:pPr>
    </w:p>
    <w:p w14:paraId="65956A3B" w14:textId="1420CC91" w:rsidR="007A322A" w:rsidRPr="00BA3D71" w:rsidRDefault="007A322A" w:rsidP="00C127A1">
      <w:pPr>
        <w:pStyle w:val="ZkladntextIMP"/>
        <w:tabs>
          <w:tab w:val="left" w:pos="567"/>
        </w:tabs>
        <w:spacing w:line="230" w:lineRule="auto"/>
        <w:jc w:val="both"/>
        <w:rPr>
          <w:color w:val="000000" w:themeColor="text1"/>
        </w:rPr>
      </w:pPr>
      <w:r w:rsidRPr="00BA3D71">
        <w:rPr>
          <w:color w:val="000000" w:themeColor="text1"/>
        </w:rPr>
        <w:tab/>
      </w:r>
      <w:r w:rsidR="00BA3D71">
        <w:rPr>
          <w:color w:val="000000" w:themeColor="text1"/>
        </w:rPr>
        <w:t>Smluvní strany prohlašují, že p</w:t>
      </w:r>
      <w:r w:rsidRPr="00BA3D71">
        <w:rPr>
          <w:color w:val="000000" w:themeColor="text1"/>
        </w:rPr>
        <w:t>ředmět převodu se považuje za předaný dnem uzavření této smlouvy</w:t>
      </w:r>
      <w:r w:rsidR="00C127A1" w:rsidRPr="00BA3D71">
        <w:rPr>
          <w:color w:val="000000" w:themeColor="text1"/>
        </w:rPr>
        <w:t>.</w:t>
      </w:r>
    </w:p>
    <w:p w14:paraId="3A6CBF64" w14:textId="78F73BDD" w:rsidR="00EC67FE" w:rsidRDefault="00EC67FE" w:rsidP="005C12E9">
      <w:pPr>
        <w:pStyle w:val="ZkladntextIMP"/>
        <w:spacing w:line="230" w:lineRule="auto"/>
        <w:jc w:val="both"/>
      </w:pPr>
    </w:p>
    <w:p w14:paraId="3FC073A3" w14:textId="4EED8834" w:rsidR="00EC67FE" w:rsidRDefault="00C127A1" w:rsidP="00C127A1">
      <w:pPr>
        <w:pStyle w:val="ZkladntextIMP"/>
        <w:tabs>
          <w:tab w:val="left" w:pos="567"/>
        </w:tabs>
        <w:spacing w:line="230" w:lineRule="auto"/>
        <w:jc w:val="both"/>
      </w:pPr>
      <w:r>
        <w:rPr>
          <w:color w:val="000000" w:themeColor="text1"/>
          <w:szCs w:val="24"/>
        </w:rPr>
        <w:tab/>
      </w:r>
      <w:r w:rsidR="00EC67FE" w:rsidRPr="00091271">
        <w:rPr>
          <w:color w:val="000000" w:themeColor="text1"/>
          <w:szCs w:val="24"/>
        </w:rPr>
        <w:t>Návrh na vklad vlastnického práva k</w:t>
      </w:r>
      <w:r w:rsidR="00EC67FE">
        <w:rPr>
          <w:color w:val="000000" w:themeColor="text1"/>
          <w:szCs w:val="24"/>
        </w:rPr>
        <w:t> předmětu převodu ve prospěch kupujícího</w:t>
      </w:r>
      <w:r w:rsidR="00EC67FE" w:rsidRPr="00091271">
        <w:rPr>
          <w:color w:val="000000" w:themeColor="text1"/>
          <w:szCs w:val="24"/>
        </w:rPr>
        <w:t xml:space="preserve"> bude podán až po splnění odkládací podmínky spočívající </w:t>
      </w:r>
      <w:r w:rsidR="00EC67FE">
        <w:rPr>
          <w:color w:val="000000" w:themeColor="text1"/>
          <w:szCs w:val="24"/>
        </w:rPr>
        <w:t xml:space="preserve">zaplacení druhé části kupní ceny ve výši </w:t>
      </w:r>
      <w:r w:rsidR="00EC67FE" w:rsidRPr="00C127A1">
        <w:rPr>
          <w:color w:val="000000" w:themeColor="text1"/>
          <w:szCs w:val="24"/>
          <w:highlight w:val="yellow"/>
        </w:rPr>
        <w:t>…………</w:t>
      </w:r>
      <w:proofErr w:type="gramStart"/>
      <w:r w:rsidR="00EC67FE" w:rsidRPr="00C127A1">
        <w:rPr>
          <w:color w:val="000000" w:themeColor="text1"/>
          <w:szCs w:val="24"/>
          <w:highlight w:val="yellow"/>
        </w:rPr>
        <w:t>…….</w:t>
      </w:r>
      <w:proofErr w:type="gramEnd"/>
      <w:r w:rsidR="00EC67FE" w:rsidRPr="00C127A1">
        <w:rPr>
          <w:color w:val="000000" w:themeColor="text1"/>
          <w:szCs w:val="24"/>
          <w:highlight w:val="yellow"/>
        </w:rPr>
        <w:t>.</w:t>
      </w:r>
      <w:r w:rsidR="00EC67FE">
        <w:rPr>
          <w:color w:val="000000" w:themeColor="text1"/>
          <w:szCs w:val="24"/>
        </w:rPr>
        <w:t xml:space="preserve">,- Kč </w:t>
      </w:r>
      <w:r w:rsidR="00EC67FE" w:rsidRPr="00091271">
        <w:rPr>
          <w:color w:val="000000" w:themeColor="text1"/>
          <w:szCs w:val="24"/>
        </w:rPr>
        <w:t xml:space="preserve">a vydání potvrzení obce Nebovidy o připsání </w:t>
      </w:r>
      <w:r w:rsidR="00EC67FE">
        <w:rPr>
          <w:color w:val="000000" w:themeColor="text1"/>
          <w:szCs w:val="24"/>
        </w:rPr>
        <w:t xml:space="preserve">této části </w:t>
      </w:r>
      <w:r w:rsidR="00EC67FE" w:rsidRPr="00091271">
        <w:rPr>
          <w:color w:val="000000" w:themeColor="text1"/>
          <w:szCs w:val="24"/>
        </w:rPr>
        <w:t xml:space="preserve">kupní ceny na účet vedený </w:t>
      </w:r>
      <w:r>
        <w:rPr>
          <w:color w:val="000000" w:themeColor="text1"/>
          <w:szCs w:val="24"/>
        </w:rPr>
        <w:t>u Komerční banky</w:t>
      </w:r>
      <w:r w:rsidR="00EC67FE" w:rsidRPr="00091271">
        <w:rPr>
          <w:color w:val="000000" w:themeColor="text1"/>
          <w:szCs w:val="24"/>
        </w:rPr>
        <w:t xml:space="preserve"> a.s., číslo účtu</w:t>
      </w:r>
      <w:r>
        <w:rPr>
          <w:color w:val="000000" w:themeColor="text1"/>
          <w:szCs w:val="24"/>
        </w:rPr>
        <w:t xml:space="preserve"> </w:t>
      </w:r>
      <w:r w:rsidRPr="00647978">
        <w:rPr>
          <w:color w:val="000000" w:themeColor="text1"/>
          <w:szCs w:val="24"/>
        </w:rPr>
        <w:t>123-4776810287/0100</w:t>
      </w:r>
      <w:r>
        <w:rPr>
          <w:color w:val="000000" w:themeColor="text1"/>
          <w:szCs w:val="24"/>
        </w:rPr>
        <w:t>.</w:t>
      </w:r>
    </w:p>
    <w:p w14:paraId="6BD406F8" w14:textId="77777777" w:rsidR="007A322A" w:rsidRPr="00741D6F" w:rsidRDefault="007A322A" w:rsidP="005C12E9">
      <w:pPr>
        <w:pStyle w:val="ZkladntextIMP"/>
        <w:spacing w:line="230" w:lineRule="auto"/>
        <w:jc w:val="both"/>
      </w:pPr>
    </w:p>
    <w:p w14:paraId="38874504" w14:textId="1B78AA42" w:rsidR="005C12E9" w:rsidRDefault="007A322A" w:rsidP="00014DA8">
      <w:pPr>
        <w:pStyle w:val="ZkladntextIMP"/>
        <w:tabs>
          <w:tab w:val="left" w:pos="567"/>
        </w:tabs>
        <w:spacing w:line="230" w:lineRule="auto"/>
        <w:jc w:val="center"/>
      </w:pPr>
      <w:r>
        <w:t>VII</w:t>
      </w:r>
      <w:r w:rsidR="00477246">
        <w:t>.</w:t>
      </w:r>
    </w:p>
    <w:p w14:paraId="6A0E7D2C" w14:textId="5006F85E" w:rsidR="005C12E9" w:rsidRDefault="005C12E9" w:rsidP="00014DA8">
      <w:pPr>
        <w:pStyle w:val="ZkladntextIMP"/>
        <w:tabs>
          <w:tab w:val="left" w:pos="567"/>
        </w:tabs>
        <w:spacing w:line="230" w:lineRule="auto"/>
        <w:jc w:val="center"/>
      </w:pPr>
    </w:p>
    <w:p w14:paraId="2F25EEA5" w14:textId="5D4C6B7C" w:rsidR="00AD0BF6" w:rsidRDefault="00AD0BF6" w:rsidP="005605B6">
      <w:pPr>
        <w:pStyle w:val="ZkladntextIMP"/>
        <w:tabs>
          <w:tab w:val="left" w:pos="567"/>
        </w:tabs>
        <w:spacing w:line="230" w:lineRule="auto"/>
        <w:jc w:val="both"/>
      </w:pPr>
      <w:r>
        <w:tab/>
      </w:r>
      <w:r>
        <w:rPr>
          <w:szCs w:val="24"/>
        </w:rPr>
        <w:t xml:space="preserve">Obec </w:t>
      </w:r>
      <w:r w:rsidR="000B1D8F">
        <w:rPr>
          <w:szCs w:val="24"/>
        </w:rPr>
        <w:t>Nebovidy</w:t>
      </w:r>
      <w:r w:rsidRPr="00E21B11">
        <w:rPr>
          <w:szCs w:val="24"/>
        </w:rPr>
        <w:t xml:space="preserve"> prohlašuje, že právní úkon spočívající v uzavření této smlouvy splňuje veškeré podmínky stanovené zák. č. 128/2000 Sb. </w:t>
      </w:r>
      <w:r>
        <w:t xml:space="preserve">Záměr </w:t>
      </w:r>
      <w:r w:rsidR="00223F5D">
        <w:t xml:space="preserve">prodat </w:t>
      </w:r>
      <w:r w:rsidR="00C76AF1">
        <w:t>předmět převodu</w:t>
      </w:r>
      <w:r>
        <w:t xml:space="preserve"> byl v souladu se zák. č. 128/2000 Sb., o obcích zveřejněn po dobu 15 dnů před projednáním v příslušných orgánech obce vyvěšením na úřední desce obecního úřadu a </w:t>
      </w:r>
      <w:r w:rsidR="006C7C76">
        <w:t>prodej</w:t>
      </w:r>
      <w:r>
        <w:t xml:space="preserve"> </w:t>
      </w:r>
      <w:r w:rsidR="00C76AF1">
        <w:t>předmětu</w:t>
      </w:r>
      <w:r w:rsidR="007A5184">
        <w:t xml:space="preserve"> </w:t>
      </w:r>
      <w:r w:rsidR="00C76AF1">
        <w:t xml:space="preserve">převodu </w:t>
      </w:r>
      <w:r>
        <w:t>byl následně schválen na zasedání zastupitelstva obce</w:t>
      </w:r>
      <w:r w:rsidR="002A41DA">
        <w:t xml:space="preserve"> konaném dne </w:t>
      </w:r>
      <w:r w:rsidR="000B1D8F" w:rsidRPr="007A322A">
        <w:rPr>
          <w:highlight w:val="yellow"/>
        </w:rPr>
        <w:t>……</w:t>
      </w:r>
      <w:proofErr w:type="gramStart"/>
      <w:r w:rsidR="000B1D8F" w:rsidRPr="007A322A">
        <w:rPr>
          <w:highlight w:val="yellow"/>
        </w:rPr>
        <w:t>…….</w:t>
      </w:r>
      <w:proofErr w:type="gramEnd"/>
      <w:r w:rsidR="002A41DA">
        <w:t xml:space="preserve">, číslo </w:t>
      </w:r>
      <w:r w:rsidR="00F166BC">
        <w:t xml:space="preserve">usnesení </w:t>
      </w:r>
      <w:r w:rsidR="000B1D8F" w:rsidRPr="007A322A">
        <w:rPr>
          <w:highlight w:val="yellow"/>
        </w:rPr>
        <w:t>………………..</w:t>
      </w:r>
      <w:r w:rsidRPr="007A322A">
        <w:rPr>
          <w:highlight w:val="yellow"/>
        </w:rPr>
        <w:t>.</w:t>
      </w:r>
      <w:r>
        <w:t xml:space="preserve"> Toto prohlášení je pravdivé a úplné.</w:t>
      </w:r>
    </w:p>
    <w:p w14:paraId="5D40ED75" w14:textId="77777777" w:rsidR="00AD0BF6" w:rsidRDefault="00AD0BF6" w:rsidP="00AD0BF6">
      <w:pPr>
        <w:pStyle w:val="ZkladntextIMP"/>
        <w:tabs>
          <w:tab w:val="left" w:pos="567"/>
        </w:tabs>
        <w:spacing w:line="230" w:lineRule="auto"/>
        <w:jc w:val="both"/>
      </w:pPr>
    </w:p>
    <w:p w14:paraId="32B5F947" w14:textId="0819BEBF" w:rsidR="00AF597F" w:rsidRDefault="007A322A" w:rsidP="00014DA8">
      <w:pPr>
        <w:pStyle w:val="ZkladntextIMP"/>
        <w:tabs>
          <w:tab w:val="left" w:pos="567"/>
        </w:tabs>
        <w:spacing w:line="230" w:lineRule="auto"/>
        <w:jc w:val="center"/>
      </w:pPr>
      <w:r>
        <w:t>VIII</w:t>
      </w:r>
      <w:r w:rsidR="00AF597F">
        <w:t>.</w:t>
      </w:r>
    </w:p>
    <w:p w14:paraId="1ADC98C9" w14:textId="77777777" w:rsidR="00AF597F" w:rsidRDefault="00AF597F" w:rsidP="00014DA8">
      <w:pPr>
        <w:pStyle w:val="ZkladntextIMP"/>
        <w:tabs>
          <w:tab w:val="left" w:pos="567"/>
        </w:tabs>
        <w:spacing w:line="230" w:lineRule="auto"/>
        <w:jc w:val="center"/>
      </w:pPr>
    </w:p>
    <w:p w14:paraId="0D484126" w14:textId="14F4072F" w:rsidR="00574035" w:rsidRPr="00D96E1E" w:rsidRDefault="00574035" w:rsidP="00574035">
      <w:pPr>
        <w:pStyle w:val="ZkladntextIMP"/>
        <w:tabs>
          <w:tab w:val="left" w:pos="567"/>
        </w:tabs>
        <w:spacing w:line="230" w:lineRule="auto"/>
        <w:jc w:val="both"/>
      </w:pPr>
      <w:r w:rsidRPr="00D96E1E">
        <w:tab/>
        <w:t xml:space="preserve">Smluvními </w:t>
      </w:r>
      <w:r>
        <w:t xml:space="preserve">stranami </w:t>
      </w:r>
      <w:r w:rsidRPr="00D96E1E">
        <w:t xml:space="preserve">bylo dohodnuto, že veškeré výlohy spojené s úplným provedením této smlouvy </w:t>
      </w:r>
      <w:r w:rsidR="00C127A1">
        <w:t>hradí prodávající. S</w:t>
      </w:r>
      <w:r>
        <w:t xml:space="preserve">právní </w:t>
      </w:r>
      <w:r w:rsidRPr="00D96E1E">
        <w:t xml:space="preserve">poplatek za vklad vlastnického práva do katastru nemovitostí hradí </w:t>
      </w:r>
      <w:r w:rsidR="00C127A1">
        <w:t>kupující.</w:t>
      </w:r>
    </w:p>
    <w:p w14:paraId="27F819F6" w14:textId="77777777" w:rsidR="00574035" w:rsidRPr="00D96E1E" w:rsidRDefault="00574035" w:rsidP="00574035">
      <w:pPr>
        <w:pStyle w:val="ZkladntextIMP"/>
        <w:tabs>
          <w:tab w:val="left" w:pos="567"/>
        </w:tabs>
        <w:spacing w:line="230" w:lineRule="auto"/>
        <w:jc w:val="both"/>
      </w:pPr>
      <w:r w:rsidRPr="00D96E1E">
        <w:t xml:space="preserve"> </w:t>
      </w:r>
    </w:p>
    <w:p w14:paraId="33588728" w14:textId="6479D62A" w:rsidR="00574035" w:rsidRPr="00D96E1E" w:rsidRDefault="007A322A" w:rsidP="00574035">
      <w:pPr>
        <w:pStyle w:val="ZkladntextIMP"/>
        <w:tabs>
          <w:tab w:val="left" w:pos="567"/>
        </w:tabs>
        <w:spacing w:line="230" w:lineRule="auto"/>
        <w:jc w:val="center"/>
      </w:pPr>
      <w:r>
        <w:t>IX</w:t>
      </w:r>
      <w:r w:rsidR="00574035" w:rsidRPr="00D96E1E">
        <w:t>.</w:t>
      </w:r>
    </w:p>
    <w:p w14:paraId="6645DBF3" w14:textId="77777777" w:rsidR="00574035" w:rsidRPr="00D96E1E" w:rsidRDefault="00574035" w:rsidP="00574035">
      <w:pPr>
        <w:pStyle w:val="ZkladntextIMP"/>
        <w:tabs>
          <w:tab w:val="left" w:pos="567"/>
        </w:tabs>
        <w:spacing w:line="230" w:lineRule="auto"/>
        <w:jc w:val="both"/>
      </w:pPr>
    </w:p>
    <w:p w14:paraId="2113F1FD" w14:textId="5A6070F4" w:rsidR="00574035" w:rsidRPr="00D96E1E" w:rsidRDefault="00574035" w:rsidP="00574035">
      <w:pPr>
        <w:pStyle w:val="ZkladntextIMP"/>
        <w:tabs>
          <w:tab w:val="left" w:pos="567"/>
        </w:tabs>
        <w:spacing w:line="230" w:lineRule="auto"/>
        <w:jc w:val="both"/>
      </w:pPr>
      <w:r w:rsidRPr="00D96E1E">
        <w:tab/>
      </w:r>
      <w:r>
        <w:t xml:space="preserve">Smluvní strany </w:t>
      </w:r>
      <w:r w:rsidRPr="00D96E1E">
        <w:t xml:space="preserve">žádají, aby podle této smlouvy byly u Katastrálního úřadu pro </w:t>
      </w:r>
      <w:r w:rsidR="00E92EC7">
        <w:t>Středočeský kraj</w:t>
      </w:r>
      <w:r w:rsidR="00430BA2">
        <w:t xml:space="preserve">, Katastrálního pracoviště </w:t>
      </w:r>
      <w:r w:rsidR="00E92EC7">
        <w:t>Kolín</w:t>
      </w:r>
      <w:r w:rsidRPr="00D96E1E">
        <w:t xml:space="preserve">, v katastru nemovitostí, provedeny příslušné zápisy. </w:t>
      </w:r>
    </w:p>
    <w:p w14:paraId="1537424A" w14:textId="77777777" w:rsidR="00574035" w:rsidRPr="00D96E1E" w:rsidRDefault="00574035" w:rsidP="00574035">
      <w:pPr>
        <w:pStyle w:val="ZkladntextIMP"/>
        <w:tabs>
          <w:tab w:val="left" w:pos="567"/>
        </w:tabs>
        <w:spacing w:line="230" w:lineRule="auto"/>
        <w:jc w:val="both"/>
      </w:pPr>
    </w:p>
    <w:p w14:paraId="77A06008" w14:textId="40DA286B" w:rsidR="00673BF1" w:rsidRDefault="00574035" w:rsidP="00574035">
      <w:pPr>
        <w:pStyle w:val="Nzev"/>
        <w:shd w:val="clear" w:color="auto" w:fill="auto"/>
        <w:tabs>
          <w:tab w:val="left" w:pos="567"/>
        </w:tabs>
        <w:jc w:val="both"/>
        <w:rPr>
          <w:sz w:val="24"/>
          <w:szCs w:val="24"/>
        </w:rPr>
      </w:pPr>
      <w:r w:rsidRPr="00D96E1E">
        <w:rPr>
          <w:sz w:val="24"/>
          <w:szCs w:val="24"/>
        </w:rPr>
        <w:tab/>
      </w:r>
      <w:r>
        <w:rPr>
          <w:sz w:val="24"/>
        </w:rPr>
        <w:t xml:space="preserve">Smluvní strany </w:t>
      </w:r>
      <w:r w:rsidRPr="00D96E1E">
        <w:rPr>
          <w:sz w:val="24"/>
          <w:szCs w:val="24"/>
        </w:rPr>
        <w:t>se zavazují pro případ, že by nedošlo ke vkladu vlastnického práva do katastru nemovitostí ve prospěch kupujícíh</w:t>
      </w:r>
      <w:r w:rsidR="007643BB">
        <w:rPr>
          <w:sz w:val="24"/>
          <w:szCs w:val="24"/>
          <w:lang w:val="cs-CZ"/>
        </w:rPr>
        <w:t>o</w:t>
      </w:r>
      <w:r w:rsidRPr="00D96E1E">
        <w:rPr>
          <w:sz w:val="24"/>
          <w:szCs w:val="24"/>
        </w:rPr>
        <w:t xml:space="preserve"> podle této smlouvy z důvodů nesplnění zákonných </w:t>
      </w:r>
      <w:r w:rsidRPr="00D96E1E">
        <w:rPr>
          <w:sz w:val="24"/>
          <w:szCs w:val="24"/>
        </w:rPr>
        <w:lastRenderedPageBreak/>
        <w:t>podmínek pro povolení vkladu vlastnického práva, že uzavřou do 15 dnů od zamítavého rozhodnutí katastrálního úřadu dodatek k této smlouvě nebo novou smlouvu tak, aby byly vytýkané vady odstraněny, případně, že na pokyn katastrálního úřadu do 15 dnů tuto smlouvu či návrh na vklad náležitě doplní.</w:t>
      </w:r>
    </w:p>
    <w:p w14:paraId="0D6E6087" w14:textId="77777777" w:rsidR="005605B6" w:rsidRPr="00D96E1E" w:rsidRDefault="005605B6" w:rsidP="00574035">
      <w:pPr>
        <w:pStyle w:val="Nzev"/>
        <w:shd w:val="clear" w:color="auto" w:fill="auto"/>
        <w:tabs>
          <w:tab w:val="left" w:pos="567"/>
        </w:tabs>
        <w:jc w:val="both"/>
        <w:rPr>
          <w:sz w:val="24"/>
          <w:szCs w:val="24"/>
        </w:rPr>
      </w:pPr>
    </w:p>
    <w:p w14:paraId="090F5838" w14:textId="0AE52E40" w:rsidR="00574035" w:rsidRDefault="00574035" w:rsidP="00574035">
      <w:pPr>
        <w:pStyle w:val="Nzev"/>
        <w:shd w:val="clear" w:color="auto" w:fill="auto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</w:rPr>
        <w:tab/>
        <w:t xml:space="preserve">Smluvní strany zmocňují tímto JUDr. Ladislavu Lebedovou, advokátku, Ledeč nad Sázavou, Koželská 205, </w:t>
      </w:r>
      <w:r>
        <w:rPr>
          <w:sz w:val="24"/>
          <w:szCs w:val="24"/>
        </w:rPr>
        <w:t>aby je zastupovala v řízení před katastrálním úřadem dle této smlouvy, a to v celém rozsahu. Zejména ji zmocňují k podávání, zpětvzetí a k opravám návrhů a žádostí, k podávání a zpětvzetí opravných prostředků a přijímání všech písemností, a to i od smluv</w:t>
      </w:r>
      <w:r w:rsidR="00F15422">
        <w:rPr>
          <w:sz w:val="24"/>
          <w:szCs w:val="24"/>
          <w:lang w:val="cs-CZ"/>
        </w:rPr>
        <w:t>n</w:t>
      </w:r>
      <w:r w:rsidR="00340F4B">
        <w:rPr>
          <w:sz w:val="24"/>
          <w:szCs w:val="24"/>
          <w:lang w:val="cs-CZ"/>
        </w:rPr>
        <w:t>í</w:t>
      </w:r>
      <w:r w:rsidR="00F15422">
        <w:rPr>
          <w:sz w:val="24"/>
          <w:szCs w:val="24"/>
          <w:lang w:val="cs-CZ"/>
        </w:rPr>
        <w:t>ch stra</w:t>
      </w:r>
      <w:r w:rsidR="00340F4B">
        <w:rPr>
          <w:sz w:val="24"/>
          <w:szCs w:val="24"/>
          <w:lang w:val="cs-CZ"/>
        </w:rPr>
        <w:t>n</w:t>
      </w:r>
      <w:r>
        <w:rPr>
          <w:sz w:val="24"/>
          <w:szCs w:val="24"/>
        </w:rPr>
        <w:t xml:space="preserve">. Advokátka toto zmocnění přijímá. </w:t>
      </w:r>
      <w:r>
        <w:rPr>
          <w:sz w:val="24"/>
          <w:szCs w:val="24"/>
          <w:lang w:val="cs-CZ"/>
        </w:rPr>
        <w:t>Smluvní strany</w:t>
      </w:r>
      <w:r>
        <w:rPr>
          <w:sz w:val="24"/>
          <w:szCs w:val="24"/>
        </w:rPr>
        <w:t xml:space="preserve"> berou na vědomí, že zmocněná advokátka je oprávněna si ustanovit za sebe zástupce.</w:t>
      </w:r>
      <w:r w:rsidR="00E92EC7">
        <w:rPr>
          <w:sz w:val="24"/>
          <w:szCs w:val="24"/>
          <w:lang w:val="cs-CZ"/>
        </w:rPr>
        <w:t xml:space="preserve"> </w:t>
      </w:r>
      <w:r w:rsidR="00C127A1">
        <w:rPr>
          <w:sz w:val="24"/>
          <w:szCs w:val="24"/>
          <w:lang w:val="cs-CZ"/>
        </w:rPr>
        <w:t xml:space="preserve">Prodávající </w:t>
      </w:r>
      <w:r>
        <w:rPr>
          <w:sz w:val="24"/>
          <w:szCs w:val="24"/>
        </w:rPr>
        <w:t>dále prohlašuj</w:t>
      </w:r>
      <w:r w:rsidR="007643BB">
        <w:rPr>
          <w:sz w:val="24"/>
          <w:szCs w:val="24"/>
          <w:lang w:val="cs-CZ"/>
        </w:rPr>
        <w:t>e</w:t>
      </w:r>
      <w:r>
        <w:rPr>
          <w:sz w:val="24"/>
          <w:szCs w:val="24"/>
        </w:rPr>
        <w:t xml:space="preserve">, že je </w:t>
      </w:r>
      <w:r w:rsidR="008301F5">
        <w:rPr>
          <w:sz w:val="24"/>
          <w:szCs w:val="24"/>
          <w:lang w:val="cs-CZ"/>
        </w:rPr>
        <w:t>m</w:t>
      </w:r>
      <w:r w:rsidR="007643BB">
        <w:rPr>
          <w:sz w:val="24"/>
          <w:szCs w:val="24"/>
          <w:lang w:val="cs-CZ"/>
        </w:rPr>
        <w:t>u</w:t>
      </w:r>
      <w:r>
        <w:rPr>
          <w:sz w:val="24"/>
          <w:szCs w:val="24"/>
        </w:rPr>
        <w:t xml:space="preserve"> známo, že odměna za toto zastoupení spolu s hotovými výlohami a náhradou za ztrátu času náleží advokátce podle advokátního tarifu a j</w:t>
      </w:r>
      <w:r w:rsidR="007643BB">
        <w:rPr>
          <w:sz w:val="24"/>
          <w:szCs w:val="24"/>
          <w:lang w:val="cs-CZ"/>
        </w:rPr>
        <w:t>e</w:t>
      </w:r>
      <w:r>
        <w:rPr>
          <w:sz w:val="24"/>
          <w:szCs w:val="24"/>
        </w:rPr>
        <w:t xml:space="preserve"> ji povin</w:t>
      </w:r>
      <w:r w:rsidR="007643BB">
        <w:rPr>
          <w:sz w:val="24"/>
          <w:szCs w:val="24"/>
          <w:lang w:val="cs-CZ"/>
        </w:rPr>
        <w:t>e</w:t>
      </w:r>
      <w:r>
        <w:rPr>
          <w:sz w:val="24"/>
          <w:szCs w:val="24"/>
        </w:rPr>
        <w:t xml:space="preserve">n zaplatit, kdykoliv </w:t>
      </w:r>
      <w:r w:rsidR="00F806AE">
        <w:rPr>
          <w:sz w:val="24"/>
          <w:szCs w:val="24"/>
          <w:lang w:val="cs-CZ"/>
        </w:rPr>
        <w:t>m</w:t>
      </w:r>
      <w:r w:rsidR="007643BB">
        <w:rPr>
          <w:sz w:val="24"/>
          <w:szCs w:val="24"/>
          <w:lang w:val="cs-CZ"/>
        </w:rPr>
        <w:t>u</w:t>
      </w:r>
      <w:r>
        <w:rPr>
          <w:sz w:val="24"/>
          <w:szCs w:val="24"/>
        </w:rPr>
        <w:t xml:space="preserve"> bude vyúčtována a náklady právního zastoupení bud</w:t>
      </w:r>
      <w:r w:rsidR="00E57615">
        <w:rPr>
          <w:sz w:val="24"/>
          <w:szCs w:val="24"/>
          <w:lang w:val="cs-CZ"/>
        </w:rPr>
        <w:t>e</w:t>
      </w:r>
      <w:r>
        <w:rPr>
          <w:sz w:val="24"/>
          <w:szCs w:val="24"/>
        </w:rPr>
        <w:t xml:space="preserve"> přiměřeně zálohovat a vyúčtovanou odměnu uhradí do 15 dnů od doručení vyúčtování.</w:t>
      </w:r>
    </w:p>
    <w:p w14:paraId="2CB81D3C" w14:textId="77777777" w:rsidR="00574035" w:rsidRDefault="00574035" w:rsidP="00574035">
      <w:pPr>
        <w:pStyle w:val="Odstavec"/>
        <w:spacing w:after="0" w:line="228" w:lineRule="auto"/>
        <w:ind w:firstLine="720"/>
        <w:rPr>
          <w:szCs w:val="24"/>
        </w:rPr>
      </w:pPr>
    </w:p>
    <w:p w14:paraId="2E4645D0" w14:textId="77777777" w:rsidR="00574035" w:rsidRDefault="00574035" w:rsidP="00574035">
      <w:pPr>
        <w:pStyle w:val="Odstavecseseznamem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E2F93">
        <w:rPr>
          <w:rFonts w:ascii="Times New Roman" w:hAnsi="Times New Roman"/>
          <w:bCs/>
          <w:sz w:val="24"/>
          <w:szCs w:val="24"/>
        </w:rPr>
        <w:t>Advokát</w:t>
      </w:r>
      <w:r>
        <w:rPr>
          <w:rFonts w:ascii="Times New Roman" w:hAnsi="Times New Roman"/>
          <w:bCs/>
          <w:sz w:val="24"/>
          <w:szCs w:val="24"/>
        </w:rPr>
        <w:t>ka</w:t>
      </w:r>
      <w:r w:rsidRPr="00DE2F93">
        <w:rPr>
          <w:rFonts w:ascii="Times New Roman" w:hAnsi="Times New Roman"/>
          <w:bCs/>
          <w:sz w:val="24"/>
          <w:szCs w:val="24"/>
        </w:rPr>
        <w:t xml:space="preserve"> se jakožto správce osobních údajů, které </w:t>
      </w:r>
      <w:r>
        <w:rPr>
          <w:rFonts w:ascii="Times New Roman" w:hAnsi="Times New Roman"/>
          <w:bCs/>
          <w:sz w:val="24"/>
          <w:szCs w:val="24"/>
        </w:rPr>
        <w:t>jí</w:t>
      </w:r>
      <w:r w:rsidRPr="00DE2F93">
        <w:rPr>
          <w:rFonts w:ascii="Times New Roman" w:hAnsi="Times New Roman"/>
          <w:bCs/>
          <w:sz w:val="24"/>
          <w:szCs w:val="24"/>
        </w:rPr>
        <w:t xml:space="preserve"> byly a/nebo budou na základě této </w:t>
      </w:r>
      <w:r>
        <w:rPr>
          <w:rFonts w:ascii="Times New Roman" w:hAnsi="Times New Roman"/>
          <w:bCs/>
          <w:sz w:val="24"/>
          <w:szCs w:val="24"/>
        </w:rPr>
        <w:t>s</w:t>
      </w:r>
      <w:r w:rsidRPr="00DE2F93">
        <w:rPr>
          <w:rFonts w:ascii="Times New Roman" w:hAnsi="Times New Roman"/>
          <w:bCs/>
          <w:sz w:val="24"/>
          <w:szCs w:val="24"/>
        </w:rPr>
        <w:t xml:space="preserve">mlouvy </w:t>
      </w:r>
      <w:r>
        <w:rPr>
          <w:rFonts w:ascii="Times New Roman" w:hAnsi="Times New Roman"/>
          <w:bCs/>
          <w:sz w:val="24"/>
          <w:szCs w:val="24"/>
        </w:rPr>
        <w:t>s</w:t>
      </w:r>
      <w:r w:rsidRPr="00DE2F93">
        <w:rPr>
          <w:rFonts w:ascii="Times New Roman" w:hAnsi="Times New Roman"/>
          <w:bCs/>
          <w:sz w:val="24"/>
          <w:szCs w:val="24"/>
        </w:rPr>
        <w:t xml:space="preserve">mluvními stranami poskytnuty, zavazuje, že bude tyto osobní údaje zpracovávat v souladu s právními předpisy, především se zákonem č. 85/1996 Sb. (zákon o advokacii) a Nařízením Evropského parlamentu a Rady (EU) 2016/679 ze dne 27. dubna 2016 o ochraně fyzických osob v souvislosti se zpracováním osobních údajů a o volném pohybu těchto údajů a o zrušení směrnice 95/46/ES. Smluvní strany potvrzují, že informace související se zpracováním osobních údajů </w:t>
      </w:r>
      <w:r>
        <w:rPr>
          <w:rFonts w:ascii="Times New Roman" w:hAnsi="Times New Roman"/>
          <w:bCs/>
          <w:sz w:val="24"/>
          <w:szCs w:val="24"/>
        </w:rPr>
        <w:t>jim</w:t>
      </w:r>
      <w:r w:rsidRPr="00DE2F93">
        <w:rPr>
          <w:rFonts w:ascii="Times New Roman" w:hAnsi="Times New Roman"/>
          <w:bCs/>
          <w:sz w:val="24"/>
          <w:szCs w:val="24"/>
        </w:rPr>
        <w:t xml:space="preserve"> byly </w:t>
      </w:r>
      <w:r>
        <w:rPr>
          <w:rFonts w:ascii="Times New Roman" w:hAnsi="Times New Roman"/>
          <w:bCs/>
          <w:sz w:val="24"/>
          <w:szCs w:val="24"/>
        </w:rPr>
        <w:t xml:space="preserve">advokátkou </w:t>
      </w:r>
      <w:r w:rsidRPr="00DE2F93">
        <w:rPr>
          <w:rFonts w:ascii="Times New Roman" w:hAnsi="Times New Roman"/>
          <w:bCs/>
          <w:sz w:val="24"/>
          <w:szCs w:val="24"/>
        </w:rPr>
        <w:t xml:space="preserve">předány před uzavřením </w:t>
      </w:r>
      <w:r>
        <w:rPr>
          <w:rFonts w:ascii="Times New Roman" w:hAnsi="Times New Roman"/>
          <w:bCs/>
          <w:sz w:val="24"/>
          <w:szCs w:val="24"/>
        </w:rPr>
        <w:t>této s</w:t>
      </w:r>
      <w:r w:rsidRPr="00DE2F93">
        <w:rPr>
          <w:rFonts w:ascii="Times New Roman" w:hAnsi="Times New Roman"/>
          <w:bCs/>
          <w:sz w:val="24"/>
          <w:szCs w:val="24"/>
        </w:rPr>
        <w:t xml:space="preserve">mlouvy. </w:t>
      </w:r>
    </w:p>
    <w:p w14:paraId="58F10D2F" w14:textId="77777777" w:rsidR="00574035" w:rsidRPr="00DE2F93" w:rsidRDefault="00574035" w:rsidP="00574035">
      <w:pPr>
        <w:pStyle w:val="Odstavecseseznamem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3293AEFF" w14:textId="77777777" w:rsidR="00574035" w:rsidRPr="00DE2F93" w:rsidRDefault="00574035" w:rsidP="00574035">
      <w:pPr>
        <w:pStyle w:val="Odstavecseseznamem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2F93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s</w:t>
      </w:r>
      <w:r w:rsidRPr="00DE2F93">
        <w:rPr>
          <w:rFonts w:ascii="Times New Roman" w:hAnsi="Times New Roman"/>
          <w:sz w:val="24"/>
          <w:szCs w:val="24"/>
        </w:rPr>
        <w:t xml:space="preserve">mluvních stran byla provedena identifikace dle platných úředních průkazů a všechny tyto osoby podpisem této </w:t>
      </w:r>
      <w:r>
        <w:rPr>
          <w:rFonts w:ascii="Times New Roman" w:hAnsi="Times New Roman"/>
          <w:sz w:val="24"/>
          <w:szCs w:val="24"/>
        </w:rPr>
        <w:t>s</w:t>
      </w:r>
      <w:r w:rsidRPr="00DE2F93">
        <w:rPr>
          <w:rFonts w:ascii="Times New Roman" w:hAnsi="Times New Roman"/>
          <w:sz w:val="24"/>
          <w:szCs w:val="24"/>
        </w:rPr>
        <w:t xml:space="preserve">mlouvy stvrzují, že byly poučeny, že jejich osobní údaje budou zpracovávány pro účely této </w:t>
      </w:r>
      <w:r>
        <w:rPr>
          <w:rFonts w:ascii="Times New Roman" w:hAnsi="Times New Roman"/>
          <w:sz w:val="24"/>
          <w:szCs w:val="24"/>
        </w:rPr>
        <w:t>s</w:t>
      </w:r>
      <w:r w:rsidRPr="00DE2F93">
        <w:rPr>
          <w:rFonts w:ascii="Times New Roman" w:hAnsi="Times New Roman"/>
          <w:sz w:val="24"/>
          <w:szCs w:val="24"/>
        </w:rPr>
        <w:t xml:space="preserve">mlouvy.  </w:t>
      </w:r>
    </w:p>
    <w:p w14:paraId="66AD4E31" w14:textId="77777777" w:rsidR="00574035" w:rsidRPr="00D96E1E" w:rsidRDefault="00574035" w:rsidP="00574035">
      <w:pPr>
        <w:pStyle w:val="ZkladntextIMP"/>
        <w:tabs>
          <w:tab w:val="left" w:pos="567"/>
        </w:tabs>
        <w:spacing w:line="230" w:lineRule="auto"/>
        <w:jc w:val="center"/>
      </w:pPr>
    </w:p>
    <w:p w14:paraId="219D9AAC" w14:textId="4D6C3181" w:rsidR="00574035" w:rsidRPr="00D96E1E" w:rsidRDefault="00954CEA" w:rsidP="00574035">
      <w:pPr>
        <w:pStyle w:val="ZkladntextIMP"/>
        <w:tabs>
          <w:tab w:val="left" w:pos="567"/>
        </w:tabs>
        <w:spacing w:line="230" w:lineRule="auto"/>
        <w:jc w:val="center"/>
      </w:pPr>
      <w:r>
        <w:t>X</w:t>
      </w:r>
      <w:r w:rsidR="00574035" w:rsidRPr="00D96E1E">
        <w:t>.</w:t>
      </w:r>
    </w:p>
    <w:p w14:paraId="36438F67" w14:textId="77777777" w:rsidR="00574035" w:rsidRPr="00D96E1E" w:rsidRDefault="00574035" w:rsidP="00574035">
      <w:pPr>
        <w:pStyle w:val="ZkladntextIMP"/>
        <w:tabs>
          <w:tab w:val="left" w:pos="567"/>
        </w:tabs>
        <w:spacing w:line="230" w:lineRule="auto"/>
        <w:jc w:val="both"/>
      </w:pPr>
    </w:p>
    <w:p w14:paraId="11C8E94E" w14:textId="16D970AE" w:rsidR="00E92EC7" w:rsidRPr="00DE2A49" w:rsidRDefault="00574035" w:rsidP="00574035">
      <w:pPr>
        <w:pStyle w:val="ZkladntextIMP"/>
        <w:tabs>
          <w:tab w:val="left" w:pos="567"/>
        </w:tabs>
        <w:spacing w:line="230" w:lineRule="auto"/>
        <w:jc w:val="both"/>
        <w:rPr>
          <w:szCs w:val="24"/>
        </w:rPr>
      </w:pPr>
      <w:r w:rsidRPr="00D96E1E">
        <w:tab/>
      </w:r>
      <w:r w:rsidRPr="00BA3D71">
        <w:rPr>
          <w:szCs w:val="24"/>
        </w:rPr>
        <w:t>Veškeré písemnosti zasílané smluvními stranami navzájem v souvislosti s touto smlouvou kupní je nutné zasílat doporučenou poštou na adresy smluvních stran uvedené v záhlaví této smlouvy kupní (nebudou-li doručeny osobně)</w:t>
      </w:r>
      <w:r w:rsidR="009249A6" w:rsidRPr="00BA3D71">
        <w:rPr>
          <w:szCs w:val="24"/>
        </w:rPr>
        <w:t>.</w:t>
      </w:r>
      <w:r w:rsidR="00DE2A49">
        <w:rPr>
          <w:szCs w:val="24"/>
        </w:rPr>
        <w:t xml:space="preserve"> </w:t>
      </w:r>
      <w:r w:rsidR="00573A44" w:rsidRPr="00BA3D71">
        <w:rPr>
          <w:color w:val="000000" w:themeColor="text1"/>
          <w:szCs w:val="24"/>
        </w:rPr>
        <w:t>Písemnost zaslaná způsobem dle předchozí věty na adresu jednoho z kupujících manželů/spoluvlastníků se automaticky považuje za odeslanou oběma manželům/</w:t>
      </w:r>
      <w:commentRangeStart w:id="0"/>
      <w:r w:rsidR="00573A44" w:rsidRPr="00BA3D71">
        <w:rPr>
          <w:color w:val="000000" w:themeColor="text1"/>
          <w:szCs w:val="24"/>
        </w:rPr>
        <w:t>spoluvlastníkům</w:t>
      </w:r>
      <w:commentRangeEnd w:id="0"/>
      <w:r w:rsidR="00573A44" w:rsidRPr="00BA3D71">
        <w:rPr>
          <w:rStyle w:val="Odkaznakoment"/>
          <w:color w:val="000000" w:themeColor="text1"/>
          <w:sz w:val="24"/>
          <w:szCs w:val="24"/>
        </w:rPr>
        <w:commentReference w:id="0"/>
      </w:r>
      <w:r w:rsidR="00573A44" w:rsidRPr="00BA3D71">
        <w:rPr>
          <w:color w:val="000000" w:themeColor="text1"/>
          <w:szCs w:val="24"/>
        </w:rPr>
        <w:t>.</w:t>
      </w:r>
    </w:p>
    <w:p w14:paraId="521C954E" w14:textId="77777777" w:rsidR="00574035" w:rsidRPr="00D96E1E" w:rsidRDefault="00574035" w:rsidP="009249A6">
      <w:pPr>
        <w:pStyle w:val="ZkladntextIMP"/>
        <w:tabs>
          <w:tab w:val="left" w:pos="567"/>
        </w:tabs>
        <w:spacing w:line="230" w:lineRule="auto"/>
      </w:pPr>
    </w:p>
    <w:p w14:paraId="2D98B751" w14:textId="7502C31D" w:rsidR="00574035" w:rsidRPr="00D96E1E" w:rsidRDefault="00574035" w:rsidP="00574035">
      <w:pPr>
        <w:pStyle w:val="ZkladntextIMP"/>
        <w:tabs>
          <w:tab w:val="left" w:pos="567"/>
        </w:tabs>
        <w:spacing w:line="230" w:lineRule="auto"/>
        <w:jc w:val="center"/>
      </w:pPr>
      <w:r w:rsidRPr="00D96E1E">
        <w:t>X</w:t>
      </w:r>
      <w:r w:rsidR="004774E7">
        <w:t>I</w:t>
      </w:r>
      <w:r w:rsidRPr="00D96E1E">
        <w:t>.</w:t>
      </w:r>
    </w:p>
    <w:p w14:paraId="56BD5A11" w14:textId="77777777" w:rsidR="00574035" w:rsidRPr="00D96E1E" w:rsidRDefault="00574035" w:rsidP="00574035">
      <w:pPr>
        <w:pStyle w:val="ZkladntextIMP"/>
        <w:tabs>
          <w:tab w:val="left" w:pos="567"/>
        </w:tabs>
        <w:spacing w:line="230" w:lineRule="auto"/>
        <w:jc w:val="center"/>
      </w:pPr>
    </w:p>
    <w:p w14:paraId="39352E7E" w14:textId="290F1A40" w:rsidR="00574035" w:rsidRDefault="00574035" w:rsidP="00574035">
      <w:pPr>
        <w:pStyle w:val="ZkladntextIMP"/>
        <w:tabs>
          <w:tab w:val="left" w:pos="567"/>
        </w:tabs>
        <w:spacing w:line="230" w:lineRule="auto"/>
        <w:jc w:val="both"/>
      </w:pPr>
      <w:r w:rsidRPr="00D96E1E">
        <w:tab/>
      </w:r>
      <w:r>
        <w:t xml:space="preserve">Smluvní strany </w:t>
      </w:r>
      <w:r w:rsidRPr="00D96E1E">
        <w:t>prohlašují, že tato smlouva byla sepsána podle jejich pravé a svobodné vůle, že obsahu smlouvy dobře porozumě</w:t>
      </w:r>
      <w:r>
        <w:t>ly</w:t>
      </w:r>
      <w:r w:rsidRPr="00D96E1E">
        <w:t xml:space="preserve"> a o jejím obsahu se</w:t>
      </w:r>
      <w:r>
        <w:t xml:space="preserve"> dohodly</w:t>
      </w:r>
      <w:r w:rsidRPr="00D96E1E">
        <w:t xml:space="preserve"> tak, aby ani v budoucnu mezi nimi nedocházelo k neshodám.</w:t>
      </w:r>
    </w:p>
    <w:p w14:paraId="436ED561" w14:textId="2951416C" w:rsidR="008E6216" w:rsidRPr="00265961" w:rsidRDefault="008E6216" w:rsidP="00574035">
      <w:pPr>
        <w:pStyle w:val="ZkladntextIMP"/>
        <w:tabs>
          <w:tab w:val="left" w:pos="567"/>
        </w:tabs>
        <w:spacing w:line="230" w:lineRule="auto"/>
        <w:jc w:val="both"/>
        <w:rPr>
          <w:color w:val="000000" w:themeColor="text1"/>
        </w:rPr>
      </w:pPr>
    </w:p>
    <w:p w14:paraId="2D47893A" w14:textId="7FA2A94F" w:rsidR="008E6216" w:rsidRDefault="008E6216" w:rsidP="00574035">
      <w:pPr>
        <w:pStyle w:val="ZkladntextIMP"/>
        <w:tabs>
          <w:tab w:val="left" w:pos="567"/>
        </w:tabs>
        <w:spacing w:line="230" w:lineRule="auto"/>
        <w:jc w:val="both"/>
        <w:rPr>
          <w:color w:val="000000" w:themeColor="text1"/>
        </w:rPr>
      </w:pPr>
      <w:r w:rsidRPr="00265961">
        <w:rPr>
          <w:color w:val="000000" w:themeColor="text1"/>
        </w:rPr>
        <w:tab/>
        <w:t>V této smlouvě, pokud z kontextu nevyplývá jinak, zahrnuje význam slova v jednotném čísle rovněž význam daného slova v množném čísle a naopak, význam slova vyjadřujícího určitý rod zahrnuje rovněž ostatní rody.</w:t>
      </w:r>
    </w:p>
    <w:p w14:paraId="48A0A4D7" w14:textId="77777777" w:rsidR="00C06DC9" w:rsidRDefault="00C06DC9" w:rsidP="00C06DC9">
      <w:pPr>
        <w:pStyle w:val="Normln8"/>
        <w:tabs>
          <w:tab w:val="left" w:pos="547"/>
        </w:tabs>
        <w:spacing w:line="228" w:lineRule="auto"/>
        <w:rPr>
          <w:sz w:val="24"/>
        </w:rPr>
      </w:pPr>
    </w:p>
    <w:p w14:paraId="18226A9E" w14:textId="29D95D14" w:rsidR="00C06DC9" w:rsidRDefault="00C06DC9" w:rsidP="00C06DC9">
      <w:pPr>
        <w:pStyle w:val="Normln8"/>
        <w:tabs>
          <w:tab w:val="left" w:pos="547"/>
        </w:tabs>
        <w:spacing w:line="228" w:lineRule="auto"/>
        <w:rPr>
          <w:sz w:val="24"/>
        </w:rPr>
      </w:pPr>
      <w:r>
        <w:rPr>
          <w:sz w:val="24"/>
        </w:rPr>
        <w:tab/>
        <w:t>Tato smlouva je uzavřena a nabývá účinnosti okamžikem, kdy k ní připojí své podpisy všechny smluvní strany. Pro odstranění pochybností smluvní strany výslovně vylučují použití ustanovení § 1745 zákona č. 89/2012 Sb., občanského zákoníku.</w:t>
      </w:r>
    </w:p>
    <w:p w14:paraId="1E46451F" w14:textId="77777777" w:rsidR="00C06DC9" w:rsidRPr="00265961" w:rsidRDefault="00C06DC9" w:rsidP="00574035">
      <w:pPr>
        <w:pStyle w:val="ZkladntextIMP"/>
        <w:tabs>
          <w:tab w:val="left" w:pos="567"/>
        </w:tabs>
        <w:spacing w:line="230" w:lineRule="auto"/>
        <w:jc w:val="both"/>
        <w:rPr>
          <w:color w:val="000000" w:themeColor="text1"/>
        </w:rPr>
      </w:pPr>
    </w:p>
    <w:p w14:paraId="48457C54" w14:textId="77777777" w:rsidR="00574035" w:rsidRPr="00D96E1E" w:rsidRDefault="00574035" w:rsidP="00574035">
      <w:pPr>
        <w:pStyle w:val="ZkladntextIMP"/>
        <w:tabs>
          <w:tab w:val="left" w:pos="567"/>
        </w:tabs>
        <w:spacing w:line="230" w:lineRule="auto"/>
        <w:jc w:val="center"/>
      </w:pPr>
    </w:p>
    <w:p w14:paraId="2CBF7337" w14:textId="66D3D7FF" w:rsidR="00574035" w:rsidRPr="00D96E1E" w:rsidRDefault="00574035" w:rsidP="00574035">
      <w:pPr>
        <w:pStyle w:val="ZkladntextIMP"/>
        <w:tabs>
          <w:tab w:val="left" w:pos="567"/>
        </w:tabs>
        <w:spacing w:line="230" w:lineRule="auto"/>
        <w:jc w:val="center"/>
      </w:pPr>
      <w:r w:rsidRPr="00D96E1E">
        <w:lastRenderedPageBreak/>
        <w:t>X</w:t>
      </w:r>
      <w:r w:rsidR="00BE5386">
        <w:t>I</w:t>
      </w:r>
      <w:r w:rsidR="007A322A">
        <w:t>I</w:t>
      </w:r>
      <w:r w:rsidRPr="00D96E1E">
        <w:t>.</w:t>
      </w:r>
    </w:p>
    <w:p w14:paraId="47B3D082" w14:textId="77777777" w:rsidR="00574035" w:rsidRPr="00D96E1E" w:rsidRDefault="00574035" w:rsidP="00574035">
      <w:pPr>
        <w:pStyle w:val="ZkladntextIMP"/>
        <w:tabs>
          <w:tab w:val="left" w:pos="567"/>
        </w:tabs>
        <w:spacing w:line="230" w:lineRule="auto"/>
        <w:jc w:val="center"/>
      </w:pPr>
    </w:p>
    <w:p w14:paraId="16F66A29" w14:textId="77777777" w:rsidR="00574035" w:rsidRDefault="00574035" w:rsidP="00574035">
      <w:pPr>
        <w:pStyle w:val="ZkladntextIMP"/>
        <w:tabs>
          <w:tab w:val="left" w:pos="567"/>
        </w:tabs>
        <w:spacing w:line="230" w:lineRule="auto"/>
        <w:jc w:val="both"/>
      </w:pPr>
      <w:r w:rsidRPr="00D96E1E">
        <w:tab/>
        <w:t xml:space="preserve">Tato smlouva byla sepsána </w:t>
      </w:r>
      <w:r>
        <w:t>JUDr. Ladislavou</w:t>
      </w:r>
      <w:r w:rsidRPr="00D96E1E">
        <w:t xml:space="preserve"> Lebed</w:t>
      </w:r>
      <w:r>
        <w:t>ovou</w:t>
      </w:r>
      <w:r w:rsidRPr="00D96E1E">
        <w:t>, advok</w:t>
      </w:r>
      <w:r>
        <w:t>átkou</w:t>
      </w:r>
      <w:r w:rsidRPr="00D96E1E">
        <w:t>, se sídlem AK Ledeč</w:t>
      </w:r>
      <w:r w:rsidRPr="00837D34">
        <w:t xml:space="preserve"> nad Sázavou, Koželská 205</w:t>
      </w:r>
      <w:r>
        <w:t>.</w:t>
      </w:r>
    </w:p>
    <w:p w14:paraId="6ADCCE38" w14:textId="33E01BDD" w:rsidR="00CD3682" w:rsidRDefault="00CD3682" w:rsidP="00574035">
      <w:pPr>
        <w:pStyle w:val="ZkladntextIMP"/>
        <w:tabs>
          <w:tab w:val="left" w:pos="567"/>
        </w:tabs>
        <w:spacing w:line="230" w:lineRule="auto"/>
        <w:jc w:val="both"/>
      </w:pPr>
    </w:p>
    <w:p w14:paraId="13DABF1B" w14:textId="65A8812B" w:rsidR="00574035" w:rsidRDefault="00574035" w:rsidP="00574035">
      <w:pPr>
        <w:pStyle w:val="ZkladntextIMP"/>
        <w:tabs>
          <w:tab w:val="left" w:pos="567"/>
        </w:tabs>
        <w:spacing w:line="230" w:lineRule="auto"/>
        <w:jc w:val="both"/>
      </w:pPr>
      <w:r>
        <w:tab/>
        <w:t>Na doklad souhlasu s jejím obsahem ji smluvní strany po přečtení podepsaly.</w:t>
      </w:r>
    </w:p>
    <w:p w14:paraId="49E226B4" w14:textId="77777777" w:rsidR="00574035" w:rsidRDefault="00574035" w:rsidP="00574035">
      <w:pPr>
        <w:pStyle w:val="ZkladntextIMP"/>
        <w:tabs>
          <w:tab w:val="left" w:pos="567"/>
        </w:tabs>
        <w:spacing w:line="230" w:lineRule="auto"/>
        <w:jc w:val="both"/>
      </w:pPr>
    </w:p>
    <w:p w14:paraId="03F3B491" w14:textId="77777777" w:rsidR="00574035" w:rsidRDefault="00574035" w:rsidP="00574035">
      <w:pPr>
        <w:pStyle w:val="ZkladntextIMP"/>
        <w:tabs>
          <w:tab w:val="left" w:pos="567"/>
        </w:tabs>
        <w:spacing w:line="230" w:lineRule="auto"/>
        <w:jc w:val="both"/>
      </w:pPr>
    </w:p>
    <w:p w14:paraId="389B3E50" w14:textId="4F08FDC9" w:rsidR="00DE2A49" w:rsidRDefault="007B5A2E" w:rsidP="00DE2A49">
      <w:pPr>
        <w:pStyle w:val="ZkladntextIMP"/>
        <w:tabs>
          <w:tab w:val="left" w:pos="567"/>
        </w:tabs>
        <w:spacing w:line="230" w:lineRule="auto"/>
        <w:jc w:val="both"/>
      </w:pPr>
      <w:r>
        <w:t>V</w:t>
      </w:r>
      <w:r w:rsidR="0087053E">
        <w:t> </w:t>
      </w:r>
      <w:r w:rsidR="00DE2A49" w:rsidRPr="00291C02">
        <w:rPr>
          <w:highlight w:val="yellow"/>
        </w:rPr>
        <w:t>…………….</w:t>
      </w:r>
      <w:r w:rsidR="0087053E">
        <w:t xml:space="preserve"> </w:t>
      </w:r>
      <w:r w:rsidR="00574035">
        <w:t>dne</w:t>
      </w:r>
      <w:r w:rsidR="007A322A">
        <w:t xml:space="preserve"> </w:t>
      </w:r>
      <w:proofErr w:type="gramStart"/>
      <w:r w:rsidR="007A322A" w:rsidRPr="00291C02">
        <w:rPr>
          <w:highlight w:val="yellow"/>
        </w:rPr>
        <w:t>…….</w:t>
      </w:r>
      <w:proofErr w:type="gramEnd"/>
      <w:r w:rsidR="007A322A" w:rsidRPr="00291C02">
        <w:rPr>
          <w:highlight w:val="yellow"/>
        </w:rPr>
        <w:t>.</w:t>
      </w:r>
      <w:r w:rsidR="007A322A">
        <w:t xml:space="preserve"> 2021</w:t>
      </w:r>
      <w:r w:rsidR="00DE2A49">
        <w:tab/>
      </w:r>
      <w:r w:rsidR="00DE2A49">
        <w:tab/>
      </w:r>
      <w:r w:rsidR="00DE2A49">
        <w:tab/>
        <w:t xml:space="preserve">         V </w:t>
      </w:r>
      <w:r w:rsidR="00DE2A49" w:rsidRPr="00291C02">
        <w:rPr>
          <w:highlight w:val="yellow"/>
        </w:rPr>
        <w:t>…………….</w:t>
      </w:r>
      <w:r w:rsidR="00DE2A49">
        <w:t xml:space="preserve"> dne </w:t>
      </w:r>
      <w:proofErr w:type="gramStart"/>
      <w:r w:rsidR="00DE2A49" w:rsidRPr="00291C02">
        <w:rPr>
          <w:highlight w:val="yellow"/>
        </w:rPr>
        <w:t>…….</w:t>
      </w:r>
      <w:proofErr w:type="gramEnd"/>
      <w:r w:rsidR="00DE2A49" w:rsidRPr="00291C02">
        <w:rPr>
          <w:highlight w:val="yellow"/>
        </w:rPr>
        <w:t>.</w:t>
      </w:r>
      <w:r w:rsidR="00DE2A49">
        <w:t xml:space="preserve"> 2021</w:t>
      </w:r>
    </w:p>
    <w:p w14:paraId="3762C4BD" w14:textId="36B247EC" w:rsidR="00574035" w:rsidRDefault="00574035" w:rsidP="00574035">
      <w:pPr>
        <w:pStyle w:val="ZkladntextIMP"/>
        <w:tabs>
          <w:tab w:val="left" w:pos="567"/>
        </w:tabs>
        <w:spacing w:line="230" w:lineRule="auto"/>
        <w:jc w:val="both"/>
      </w:pPr>
    </w:p>
    <w:p w14:paraId="5B12BA11" w14:textId="5C684074" w:rsidR="00574035" w:rsidRDefault="00574035" w:rsidP="007A322A">
      <w:pPr>
        <w:pStyle w:val="ZkladntextIMP"/>
        <w:tabs>
          <w:tab w:val="left" w:pos="567"/>
        </w:tabs>
        <w:spacing w:line="230" w:lineRule="auto"/>
        <w:jc w:val="both"/>
      </w:pPr>
    </w:p>
    <w:p w14:paraId="45EEF79C" w14:textId="77777777" w:rsidR="00C20C3E" w:rsidRDefault="00C20C3E" w:rsidP="00574035">
      <w:pPr>
        <w:pStyle w:val="ZkladntextIMP"/>
        <w:tabs>
          <w:tab w:val="center" w:pos="1276"/>
          <w:tab w:val="center" w:pos="7088"/>
        </w:tabs>
        <w:spacing w:line="230" w:lineRule="auto"/>
        <w:jc w:val="both"/>
      </w:pPr>
    </w:p>
    <w:p w14:paraId="542E5EDB" w14:textId="50EE375A" w:rsidR="00574035" w:rsidRDefault="00574035" w:rsidP="006730BD">
      <w:pPr>
        <w:pStyle w:val="ZkladntextIMP"/>
        <w:tabs>
          <w:tab w:val="center" w:pos="1276"/>
        </w:tabs>
        <w:spacing w:line="230" w:lineRule="auto"/>
        <w:jc w:val="both"/>
      </w:pPr>
      <w:r>
        <w:t>...............................................</w:t>
      </w:r>
      <w:r w:rsidR="006730BD">
        <w:tab/>
      </w:r>
      <w:r w:rsidR="006730BD">
        <w:tab/>
      </w:r>
      <w:r w:rsidR="006730BD">
        <w:tab/>
      </w:r>
      <w:r w:rsidR="006730BD">
        <w:tab/>
      </w:r>
      <w:r w:rsidR="003431A2">
        <w:tab/>
      </w:r>
      <w:r w:rsidR="006730BD">
        <w:t>……</w:t>
      </w:r>
      <w:r>
        <w:t>...........................................</w:t>
      </w:r>
    </w:p>
    <w:p w14:paraId="4E02D73D" w14:textId="13FF7284" w:rsidR="0042206A" w:rsidRDefault="00574035" w:rsidP="00F60E0F">
      <w:pPr>
        <w:pStyle w:val="ZkladntextIMP"/>
        <w:tabs>
          <w:tab w:val="center" w:pos="1276"/>
          <w:tab w:val="center" w:pos="7088"/>
        </w:tabs>
        <w:spacing w:line="230" w:lineRule="auto"/>
        <w:jc w:val="both"/>
      </w:pPr>
      <w:r>
        <w:tab/>
      </w:r>
      <w:r w:rsidR="00241A81">
        <w:t xml:space="preserve">Obec </w:t>
      </w:r>
      <w:r w:rsidR="007A322A">
        <w:t>Nebovidy</w:t>
      </w:r>
      <w:r>
        <w:tab/>
      </w:r>
      <w:r w:rsidR="00647978">
        <w:t xml:space="preserve">  </w:t>
      </w:r>
      <w:r w:rsidR="007A322A" w:rsidRPr="00291C02">
        <w:rPr>
          <w:highlight w:val="yellow"/>
        </w:rPr>
        <w:t>……………………</w:t>
      </w:r>
    </w:p>
    <w:p w14:paraId="597549D9" w14:textId="4A4515C1" w:rsidR="00241A81" w:rsidRDefault="00241A81" w:rsidP="00F60E0F">
      <w:pPr>
        <w:pStyle w:val="ZkladntextIMP"/>
        <w:tabs>
          <w:tab w:val="center" w:pos="1276"/>
          <w:tab w:val="center" w:pos="7088"/>
        </w:tabs>
        <w:spacing w:line="230" w:lineRule="auto"/>
        <w:jc w:val="both"/>
      </w:pPr>
      <w:r>
        <w:tab/>
      </w:r>
      <w:r w:rsidR="007A322A">
        <w:t>Jaromír Kašpar</w:t>
      </w:r>
    </w:p>
    <w:p w14:paraId="10612059" w14:textId="13EBFD9E" w:rsidR="003431A2" w:rsidRDefault="00241A81" w:rsidP="00F60E0F">
      <w:pPr>
        <w:pStyle w:val="ZkladntextIMP"/>
        <w:tabs>
          <w:tab w:val="center" w:pos="1276"/>
          <w:tab w:val="center" w:pos="7088"/>
        </w:tabs>
        <w:spacing w:line="230" w:lineRule="auto"/>
        <w:jc w:val="both"/>
      </w:pPr>
      <w:r>
        <w:tab/>
      </w:r>
      <w:r w:rsidR="00423B5E">
        <w:t>s</w:t>
      </w:r>
      <w:r>
        <w:t>tarosta</w:t>
      </w:r>
    </w:p>
    <w:sectPr w:rsidR="003431A2" w:rsidSect="00574035">
      <w:footerReference w:type="even" r:id="rId11"/>
      <w:footerReference w:type="default" r:id="rId12"/>
      <w:footnotePr>
        <w:numStart w:val="0"/>
        <w:numRestart w:val="eachPage"/>
      </w:footnotePr>
      <w:endnotePr>
        <w:numFmt w:val="decimal"/>
        <w:numStart w:val="0"/>
      </w:endnotePr>
      <w:pgSz w:w="11906" w:h="16835"/>
      <w:pgMar w:top="1440" w:right="1440" w:bottom="1077" w:left="1440" w:header="709" w:footer="709" w:gutter="0"/>
      <w:cols w:space="708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ffice1" w:date="2021-08-06T10:28:00Z" w:initials="O">
    <w:p w14:paraId="2A3EC3BF" w14:textId="1A94E9B5" w:rsidR="00573A44" w:rsidRDefault="00573A44">
      <w:pPr>
        <w:pStyle w:val="Textkomente"/>
      </w:pPr>
      <w:r>
        <w:rPr>
          <w:rStyle w:val="Odkaznakoment"/>
        </w:rPr>
        <w:annotationRef/>
      </w:r>
      <w:r>
        <w:t>Pouze pokud se bude předmět převodu převádět do spoluvlastnictví/společného jmění manželů. V opačném případě vypustit.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3EC3B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78D40" w16cex:dateUtc="2021-08-06T0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3EC3BF" w16cid:durableId="24B78D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0C1F" w14:textId="77777777" w:rsidR="0065718A" w:rsidRDefault="0065718A">
      <w:r>
        <w:separator/>
      </w:r>
    </w:p>
  </w:endnote>
  <w:endnote w:type="continuationSeparator" w:id="0">
    <w:p w14:paraId="02DE21CC" w14:textId="77777777" w:rsidR="0065718A" w:rsidRDefault="0065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96"/>
      <w:gridCol w:w="1033"/>
      <w:gridCol w:w="3997"/>
    </w:tblGrid>
    <w:tr w:rsidR="002A7938" w14:paraId="12ADBCAA" w14:textId="77777777" w:rsidTr="002A793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1987D19F" w14:textId="77777777" w:rsidR="002A7938" w:rsidRPr="00144873" w:rsidRDefault="0065718A">
          <w:pPr>
            <w:pStyle w:val="Zhlav"/>
            <w:rPr>
              <w:rFonts w:ascii="Cambria" w:hAnsi="Cambria"/>
              <w:b/>
              <w:bCs/>
              <w:lang w:val="cs-CZ" w:eastAsia="cs-CZ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A81791D" w14:textId="77777777" w:rsidR="002A7938" w:rsidRPr="002A7938" w:rsidRDefault="00574035">
          <w:pPr>
            <w:pStyle w:val="Bezmezer"/>
            <w:rPr>
              <w:rFonts w:ascii="Cambria" w:hAnsi="Cambria"/>
              <w:sz w:val="20"/>
              <w:szCs w:val="20"/>
            </w:rPr>
          </w:pPr>
          <w:r w:rsidRPr="002A7938">
            <w:rPr>
              <w:rFonts w:ascii="Cambria" w:hAnsi="Cambria"/>
              <w:bCs/>
              <w:sz w:val="20"/>
              <w:szCs w:val="20"/>
            </w:rPr>
            <w:t xml:space="preserve">Stránka </w:t>
          </w:r>
          <w:r w:rsidRPr="002A7938">
            <w:rPr>
              <w:sz w:val="20"/>
              <w:szCs w:val="20"/>
            </w:rPr>
            <w:fldChar w:fldCharType="begin"/>
          </w:r>
          <w:r w:rsidRPr="002A7938">
            <w:rPr>
              <w:sz w:val="20"/>
              <w:szCs w:val="20"/>
            </w:rPr>
            <w:instrText>PAGE  \* MERGEFORMAT</w:instrText>
          </w:r>
          <w:r w:rsidRPr="002A7938">
            <w:rPr>
              <w:sz w:val="20"/>
              <w:szCs w:val="20"/>
            </w:rPr>
            <w:fldChar w:fldCharType="separate"/>
          </w:r>
          <w:r w:rsidRPr="00507198">
            <w:rPr>
              <w:rFonts w:ascii="Cambria" w:hAnsi="Cambria"/>
              <w:bCs/>
              <w:noProof/>
              <w:sz w:val="20"/>
              <w:szCs w:val="20"/>
            </w:rPr>
            <w:t>6</w:t>
          </w:r>
          <w:r w:rsidRPr="002A7938">
            <w:rPr>
              <w:rFonts w:ascii="Cambria" w:hAnsi="Cambria"/>
              <w:bCs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240FF16E" w14:textId="77777777" w:rsidR="002A7938" w:rsidRPr="00144873" w:rsidRDefault="0065718A">
          <w:pPr>
            <w:pStyle w:val="Zhlav"/>
            <w:rPr>
              <w:rFonts w:ascii="Cambria" w:hAnsi="Cambria"/>
              <w:b/>
              <w:bCs/>
              <w:lang w:val="cs-CZ" w:eastAsia="cs-CZ"/>
            </w:rPr>
          </w:pPr>
        </w:p>
      </w:tc>
    </w:tr>
    <w:tr w:rsidR="002A7938" w14:paraId="20DEBC3F" w14:textId="77777777" w:rsidTr="002A793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2E2B85F9" w14:textId="77777777" w:rsidR="002A7938" w:rsidRPr="00144873" w:rsidRDefault="0065718A">
          <w:pPr>
            <w:pStyle w:val="Zhlav"/>
            <w:rPr>
              <w:rFonts w:ascii="Cambria" w:hAnsi="Cambria"/>
              <w:b/>
              <w:bCs/>
              <w:lang w:val="cs-CZ" w:eastAsia="cs-CZ"/>
            </w:rPr>
          </w:pPr>
        </w:p>
      </w:tc>
      <w:tc>
        <w:tcPr>
          <w:tcW w:w="500" w:type="pct"/>
          <w:vMerge/>
        </w:tcPr>
        <w:p w14:paraId="56BF6E7B" w14:textId="77777777" w:rsidR="002A7938" w:rsidRPr="00144873" w:rsidRDefault="0065718A">
          <w:pPr>
            <w:pStyle w:val="Zhlav"/>
            <w:jc w:val="center"/>
            <w:rPr>
              <w:rFonts w:ascii="Cambria" w:hAnsi="Cambria"/>
              <w:b/>
              <w:bCs/>
              <w:lang w:val="cs-CZ" w:eastAsia="cs-CZ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08FE5A66" w14:textId="77777777" w:rsidR="002A7938" w:rsidRPr="00144873" w:rsidRDefault="0065718A">
          <w:pPr>
            <w:pStyle w:val="Zhlav"/>
            <w:rPr>
              <w:rFonts w:ascii="Cambria" w:hAnsi="Cambria"/>
              <w:b/>
              <w:bCs/>
              <w:lang w:val="cs-CZ" w:eastAsia="cs-CZ"/>
            </w:rPr>
          </w:pPr>
        </w:p>
      </w:tc>
    </w:tr>
  </w:tbl>
  <w:p w14:paraId="1BE8716A" w14:textId="77777777" w:rsidR="002A7938" w:rsidRDefault="00657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96"/>
      <w:gridCol w:w="1033"/>
      <w:gridCol w:w="3997"/>
    </w:tblGrid>
    <w:tr w:rsidR="002A7938" w14:paraId="57DDEFCB" w14:textId="77777777" w:rsidTr="002A793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0886395E" w14:textId="77777777" w:rsidR="002A7938" w:rsidRPr="00144873" w:rsidRDefault="0065718A">
          <w:pPr>
            <w:pStyle w:val="Zhlav"/>
            <w:rPr>
              <w:rFonts w:ascii="Cambria" w:hAnsi="Cambria"/>
              <w:b/>
              <w:bCs/>
              <w:lang w:val="cs-CZ" w:eastAsia="cs-CZ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0537842" w14:textId="77777777" w:rsidR="002A7938" w:rsidRPr="002A7938" w:rsidRDefault="00574035">
          <w:pPr>
            <w:pStyle w:val="Bezmezer"/>
            <w:rPr>
              <w:rFonts w:ascii="Cambria" w:hAnsi="Cambria"/>
              <w:sz w:val="20"/>
              <w:szCs w:val="20"/>
            </w:rPr>
          </w:pPr>
          <w:r w:rsidRPr="002A7938">
            <w:rPr>
              <w:rFonts w:ascii="Cambria" w:hAnsi="Cambria"/>
              <w:bCs/>
              <w:sz w:val="20"/>
              <w:szCs w:val="20"/>
            </w:rPr>
            <w:t xml:space="preserve">Stránka </w:t>
          </w:r>
          <w:r w:rsidRPr="002A7938">
            <w:rPr>
              <w:sz w:val="20"/>
              <w:szCs w:val="20"/>
            </w:rPr>
            <w:fldChar w:fldCharType="begin"/>
          </w:r>
          <w:r w:rsidRPr="002A7938">
            <w:rPr>
              <w:sz w:val="20"/>
              <w:szCs w:val="20"/>
            </w:rPr>
            <w:instrText>PAGE  \* MERGEFORMAT</w:instrText>
          </w:r>
          <w:r w:rsidRPr="002A7938">
            <w:rPr>
              <w:sz w:val="20"/>
              <w:szCs w:val="20"/>
            </w:rPr>
            <w:fldChar w:fldCharType="separate"/>
          </w:r>
          <w:r w:rsidRPr="00A944A3">
            <w:rPr>
              <w:rFonts w:ascii="Cambria" w:hAnsi="Cambria"/>
              <w:bCs/>
              <w:noProof/>
              <w:sz w:val="20"/>
              <w:szCs w:val="20"/>
            </w:rPr>
            <w:t>5</w:t>
          </w:r>
          <w:r w:rsidRPr="002A7938">
            <w:rPr>
              <w:rFonts w:ascii="Cambria" w:hAnsi="Cambria"/>
              <w:bCs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3D393CCA" w14:textId="77777777" w:rsidR="002A7938" w:rsidRPr="00144873" w:rsidRDefault="0065718A">
          <w:pPr>
            <w:pStyle w:val="Zhlav"/>
            <w:rPr>
              <w:rFonts w:ascii="Cambria" w:hAnsi="Cambria"/>
              <w:b/>
              <w:bCs/>
              <w:lang w:val="cs-CZ" w:eastAsia="cs-CZ"/>
            </w:rPr>
          </w:pPr>
        </w:p>
      </w:tc>
    </w:tr>
    <w:tr w:rsidR="002A7938" w14:paraId="161E587C" w14:textId="77777777" w:rsidTr="002A793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845137D" w14:textId="77777777" w:rsidR="002A7938" w:rsidRPr="00144873" w:rsidRDefault="0065718A">
          <w:pPr>
            <w:pStyle w:val="Zhlav"/>
            <w:rPr>
              <w:rFonts w:ascii="Cambria" w:hAnsi="Cambria"/>
              <w:b/>
              <w:bCs/>
              <w:lang w:val="cs-CZ" w:eastAsia="cs-CZ"/>
            </w:rPr>
          </w:pPr>
        </w:p>
      </w:tc>
      <w:tc>
        <w:tcPr>
          <w:tcW w:w="500" w:type="pct"/>
          <w:vMerge/>
        </w:tcPr>
        <w:p w14:paraId="0D098CF6" w14:textId="77777777" w:rsidR="002A7938" w:rsidRPr="00144873" w:rsidRDefault="0065718A">
          <w:pPr>
            <w:pStyle w:val="Zhlav"/>
            <w:jc w:val="center"/>
            <w:rPr>
              <w:rFonts w:ascii="Cambria" w:hAnsi="Cambria"/>
              <w:b/>
              <w:bCs/>
              <w:lang w:val="cs-CZ" w:eastAsia="cs-CZ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4271783B" w14:textId="77777777" w:rsidR="002A7938" w:rsidRPr="00144873" w:rsidRDefault="0065718A">
          <w:pPr>
            <w:pStyle w:val="Zhlav"/>
            <w:rPr>
              <w:rFonts w:ascii="Cambria" w:hAnsi="Cambria"/>
              <w:b/>
              <w:bCs/>
              <w:lang w:val="cs-CZ" w:eastAsia="cs-CZ"/>
            </w:rPr>
          </w:pPr>
        </w:p>
      </w:tc>
    </w:tr>
  </w:tbl>
  <w:p w14:paraId="253559DA" w14:textId="77777777" w:rsidR="002A7938" w:rsidRDefault="006571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DBD93" w14:textId="77777777" w:rsidR="0065718A" w:rsidRDefault="0065718A">
      <w:r>
        <w:separator/>
      </w:r>
    </w:p>
  </w:footnote>
  <w:footnote w:type="continuationSeparator" w:id="0">
    <w:p w14:paraId="5C4B9E86" w14:textId="77777777" w:rsidR="0065718A" w:rsidRDefault="00657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FF2"/>
    <w:multiLevelType w:val="hybridMultilevel"/>
    <w:tmpl w:val="FC3C43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71261"/>
    <w:multiLevelType w:val="hybridMultilevel"/>
    <w:tmpl w:val="5382FDCC"/>
    <w:lvl w:ilvl="0" w:tplc="ECF2C176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33F47"/>
    <w:multiLevelType w:val="hybridMultilevel"/>
    <w:tmpl w:val="8EB081B0"/>
    <w:lvl w:ilvl="0" w:tplc="06C02F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53F33"/>
    <w:multiLevelType w:val="hybridMultilevel"/>
    <w:tmpl w:val="5420BED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D1325"/>
    <w:multiLevelType w:val="hybridMultilevel"/>
    <w:tmpl w:val="5C00FC9A"/>
    <w:lvl w:ilvl="0" w:tplc="7952B8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7D5AB5"/>
    <w:multiLevelType w:val="hybridMultilevel"/>
    <w:tmpl w:val="A8E61998"/>
    <w:lvl w:ilvl="0" w:tplc="66C6123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2450CB"/>
    <w:multiLevelType w:val="hybridMultilevel"/>
    <w:tmpl w:val="356CD86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F66A2"/>
    <w:multiLevelType w:val="hybridMultilevel"/>
    <w:tmpl w:val="82F21812"/>
    <w:lvl w:ilvl="0" w:tplc="23F01F0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E831FE"/>
    <w:multiLevelType w:val="hybridMultilevel"/>
    <w:tmpl w:val="ECBEB784"/>
    <w:lvl w:ilvl="0" w:tplc="81E0CC9A">
      <w:start w:val="1"/>
      <w:numFmt w:val="bullet"/>
      <w:lvlText w:val="-"/>
      <w:lvlJc w:val="left"/>
      <w:pPr>
        <w:ind w:left="9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9" w15:restartNumberingAfterBreak="0">
    <w:nsid w:val="601F52C7"/>
    <w:multiLevelType w:val="hybridMultilevel"/>
    <w:tmpl w:val="A6D02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7261A"/>
    <w:multiLevelType w:val="hybridMultilevel"/>
    <w:tmpl w:val="858025A4"/>
    <w:lvl w:ilvl="0" w:tplc="0BE0F1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ffice1">
    <w15:presenceInfo w15:providerId="None" w15:userId="Offic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1tLA0NrSwtDQ2NjRQ0lEKTi0uzszPAykwqQUAOU2lYywAAAA="/>
  </w:docVars>
  <w:rsids>
    <w:rsidRoot w:val="00574035"/>
    <w:rsid w:val="0000196B"/>
    <w:rsid w:val="00001BC3"/>
    <w:rsid w:val="00004BF1"/>
    <w:rsid w:val="00005AC2"/>
    <w:rsid w:val="0000679D"/>
    <w:rsid w:val="000072B3"/>
    <w:rsid w:val="00012802"/>
    <w:rsid w:val="00014DA8"/>
    <w:rsid w:val="00015ED5"/>
    <w:rsid w:val="00022E3C"/>
    <w:rsid w:val="000251D3"/>
    <w:rsid w:val="000343C8"/>
    <w:rsid w:val="00034BA5"/>
    <w:rsid w:val="000356F0"/>
    <w:rsid w:val="000368FF"/>
    <w:rsid w:val="00037BD9"/>
    <w:rsid w:val="00041126"/>
    <w:rsid w:val="00050087"/>
    <w:rsid w:val="000514A7"/>
    <w:rsid w:val="000515D5"/>
    <w:rsid w:val="00051CAA"/>
    <w:rsid w:val="00051F65"/>
    <w:rsid w:val="00052100"/>
    <w:rsid w:val="000527ED"/>
    <w:rsid w:val="0005298C"/>
    <w:rsid w:val="000541E3"/>
    <w:rsid w:val="0005752D"/>
    <w:rsid w:val="00062466"/>
    <w:rsid w:val="00063BA8"/>
    <w:rsid w:val="000653E4"/>
    <w:rsid w:val="00065488"/>
    <w:rsid w:val="000669AF"/>
    <w:rsid w:val="00066BF8"/>
    <w:rsid w:val="00070DA1"/>
    <w:rsid w:val="0007190F"/>
    <w:rsid w:val="000723A1"/>
    <w:rsid w:val="00076C4F"/>
    <w:rsid w:val="00082F7D"/>
    <w:rsid w:val="00092255"/>
    <w:rsid w:val="0009342B"/>
    <w:rsid w:val="0009467F"/>
    <w:rsid w:val="00096A75"/>
    <w:rsid w:val="000A20EA"/>
    <w:rsid w:val="000A40B4"/>
    <w:rsid w:val="000A55A5"/>
    <w:rsid w:val="000A6CCD"/>
    <w:rsid w:val="000B0651"/>
    <w:rsid w:val="000B0ADB"/>
    <w:rsid w:val="000B1BBC"/>
    <w:rsid w:val="000B1D8F"/>
    <w:rsid w:val="000B3416"/>
    <w:rsid w:val="000B3BF6"/>
    <w:rsid w:val="000B6C5B"/>
    <w:rsid w:val="000C22FF"/>
    <w:rsid w:val="000C257E"/>
    <w:rsid w:val="000C4C9B"/>
    <w:rsid w:val="000C605D"/>
    <w:rsid w:val="000D2C76"/>
    <w:rsid w:val="000D6C0A"/>
    <w:rsid w:val="000E2956"/>
    <w:rsid w:val="000E6284"/>
    <w:rsid w:val="000F2D25"/>
    <w:rsid w:val="000F2E5D"/>
    <w:rsid w:val="000F30FB"/>
    <w:rsid w:val="000F338F"/>
    <w:rsid w:val="001010CF"/>
    <w:rsid w:val="001013A7"/>
    <w:rsid w:val="00106DC4"/>
    <w:rsid w:val="0010745B"/>
    <w:rsid w:val="00107B91"/>
    <w:rsid w:val="00113359"/>
    <w:rsid w:val="00115B5F"/>
    <w:rsid w:val="001176E5"/>
    <w:rsid w:val="001200EA"/>
    <w:rsid w:val="0012213E"/>
    <w:rsid w:val="00122E52"/>
    <w:rsid w:val="00126E91"/>
    <w:rsid w:val="00126F84"/>
    <w:rsid w:val="0013092F"/>
    <w:rsid w:val="0013426A"/>
    <w:rsid w:val="00134F30"/>
    <w:rsid w:val="00135ADF"/>
    <w:rsid w:val="00146194"/>
    <w:rsid w:val="0015035A"/>
    <w:rsid w:val="00150449"/>
    <w:rsid w:val="0015273E"/>
    <w:rsid w:val="0015544F"/>
    <w:rsid w:val="00155C7A"/>
    <w:rsid w:val="0015766F"/>
    <w:rsid w:val="001609D1"/>
    <w:rsid w:val="00160F14"/>
    <w:rsid w:val="00163453"/>
    <w:rsid w:val="00163C5F"/>
    <w:rsid w:val="0016595B"/>
    <w:rsid w:val="00170C8E"/>
    <w:rsid w:val="00170D6A"/>
    <w:rsid w:val="0017411A"/>
    <w:rsid w:val="001749DD"/>
    <w:rsid w:val="0018246A"/>
    <w:rsid w:val="0018375A"/>
    <w:rsid w:val="001839FA"/>
    <w:rsid w:val="00185145"/>
    <w:rsid w:val="001869B3"/>
    <w:rsid w:val="00186BF4"/>
    <w:rsid w:val="00190022"/>
    <w:rsid w:val="001926A1"/>
    <w:rsid w:val="00193775"/>
    <w:rsid w:val="001942FE"/>
    <w:rsid w:val="00196C23"/>
    <w:rsid w:val="001A0F11"/>
    <w:rsid w:val="001A63B8"/>
    <w:rsid w:val="001A70D9"/>
    <w:rsid w:val="001A7DAF"/>
    <w:rsid w:val="001B201C"/>
    <w:rsid w:val="001B2FC9"/>
    <w:rsid w:val="001B45CD"/>
    <w:rsid w:val="001B66C4"/>
    <w:rsid w:val="001B7689"/>
    <w:rsid w:val="001B7D61"/>
    <w:rsid w:val="001C18FB"/>
    <w:rsid w:val="001C3389"/>
    <w:rsid w:val="001C4CD7"/>
    <w:rsid w:val="001D1C07"/>
    <w:rsid w:val="001D26B2"/>
    <w:rsid w:val="001D306B"/>
    <w:rsid w:val="001D3871"/>
    <w:rsid w:val="001D4C1B"/>
    <w:rsid w:val="001D55F2"/>
    <w:rsid w:val="001D6352"/>
    <w:rsid w:val="001D7CAC"/>
    <w:rsid w:val="001D7F64"/>
    <w:rsid w:val="001E4E29"/>
    <w:rsid w:val="001F11FC"/>
    <w:rsid w:val="001F12E8"/>
    <w:rsid w:val="001F1408"/>
    <w:rsid w:val="001F44BE"/>
    <w:rsid w:val="00202A26"/>
    <w:rsid w:val="002045C9"/>
    <w:rsid w:val="002047DE"/>
    <w:rsid w:val="0020576B"/>
    <w:rsid w:val="00206137"/>
    <w:rsid w:val="0020778E"/>
    <w:rsid w:val="002113EE"/>
    <w:rsid w:val="002114B2"/>
    <w:rsid w:val="002121D0"/>
    <w:rsid w:val="00212DEB"/>
    <w:rsid w:val="00214697"/>
    <w:rsid w:val="00217012"/>
    <w:rsid w:val="00223F5D"/>
    <w:rsid w:val="0022496C"/>
    <w:rsid w:val="00225901"/>
    <w:rsid w:val="00227259"/>
    <w:rsid w:val="002275B5"/>
    <w:rsid w:val="00231C64"/>
    <w:rsid w:val="0023385B"/>
    <w:rsid w:val="002350D7"/>
    <w:rsid w:val="0023692E"/>
    <w:rsid w:val="002373FA"/>
    <w:rsid w:val="00240F02"/>
    <w:rsid w:val="0024175D"/>
    <w:rsid w:val="00241A81"/>
    <w:rsid w:val="00241C8D"/>
    <w:rsid w:val="00243FCF"/>
    <w:rsid w:val="00246B7D"/>
    <w:rsid w:val="00251702"/>
    <w:rsid w:val="002525A0"/>
    <w:rsid w:val="00252C95"/>
    <w:rsid w:val="00252FA0"/>
    <w:rsid w:val="00253C15"/>
    <w:rsid w:val="00254D39"/>
    <w:rsid w:val="00255865"/>
    <w:rsid w:val="00257512"/>
    <w:rsid w:val="002611B7"/>
    <w:rsid w:val="00261E58"/>
    <w:rsid w:val="00265961"/>
    <w:rsid w:val="00265E80"/>
    <w:rsid w:val="002662E3"/>
    <w:rsid w:val="00266AD6"/>
    <w:rsid w:val="00267506"/>
    <w:rsid w:val="00273657"/>
    <w:rsid w:val="0027524E"/>
    <w:rsid w:val="00283579"/>
    <w:rsid w:val="00284B17"/>
    <w:rsid w:val="00284EFF"/>
    <w:rsid w:val="002872D5"/>
    <w:rsid w:val="00287596"/>
    <w:rsid w:val="00287EB0"/>
    <w:rsid w:val="0029182B"/>
    <w:rsid w:val="00291C02"/>
    <w:rsid w:val="002933EC"/>
    <w:rsid w:val="00296EB4"/>
    <w:rsid w:val="00297C13"/>
    <w:rsid w:val="002A1623"/>
    <w:rsid w:val="002A17CA"/>
    <w:rsid w:val="002A41DA"/>
    <w:rsid w:val="002A458C"/>
    <w:rsid w:val="002A4E56"/>
    <w:rsid w:val="002A55E4"/>
    <w:rsid w:val="002A783B"/>
    <w:rsid w:val="002A7928"/>
    <w:rsid w:val="002B0951"/>
    <w:rsid w:val="002B0EB9"/>
    <w:rsid w:val="002B1148"/>
    <w:rsid w:val="002B2F16"/>
    <w:rsid w:val="002B57B4"/>
    <w:rsid w:val="002C0D4C"/>
    <w:rsid w:val="002C1CC5"/>
    <w:rsid w:val="002C220C"/>
    <w:rsid w:val="002C29EB"/>
    <w:rsid w:val="002C2B83"/>
    <w:rsid w:val="002C4991"/>
    <w:rsid w:val="002C67B4"/>
    <w:rsid w:val="002D2CDB"/>
    <w:rsid w:val="002E16EF"/>
    <w:rsid w:val="002E1E7A"/>
    <w:rsid w:val="002E1F1F"/>
    <w:rsid w:val="002E5778"/>
    <w:rsid w:val="002F32C7"/>
    <w:rsid w:val="002F44F0"/>
    <w:rsid w:val="002F589C"/>
    <w:rsid w:val="00301927"/>
    <w:rsid w:val="0030217A"/>
    <w:rsid w:val="003057F6"/>
    <w:rsid w:val="00306CE3"/>
    <w:rsid w:val="00306D26"/>
    <w:rsid w:val="00313399"/>
    <w:rsid w:val="0031382B"/>
    <w:rsid w:val="003178B3"/>
    <w:rsid w:val="00317CD6"/>
    <w:rsid w:val="00317E05"/>
    <w:rsid w:val="003210F2"/>
    <w:rsid w:val="00322042"/>
    <w:rsid w:val="0032773B"/>
    <w:rsid w:val="00332AC8"/>
    <w:rsid w:val="00337B84"/>
    <w:rsid w:val="00340F4B"/>
    <w:rsid w:val="003431A2"/>
    <w:rsid w:val="00343B08"/>
    <w:rsid w:val="003463AF"/>
    <w:rsid w:val="00347F2F"/>
    <w:rsid w:val="00350937"/>
    <w:rsid w:val="00350E1E"/>
    <w:rsid w:val="00351C21"/>
    <w:rsid w:val="00353CC0"/>
    <w:rsid w:val="00353E76"/>
    <w:rsid w:val="00356432"/>
    <w:rsid w:val="00356A8E"/>
    <w:rsid w:val="00360218"/>
    <w:rsid w:val="003614F9"/>
    <w:rsid w:val="00363CFC"/>
    <w:rsid w:val="003652BB"/>
    <w:rsid w:val="003666B2"/>
    <w:rsid w:val="003701B7"/>
    <w:rsid w:val="0037027B"/>
    <w:rsid w:val="003708D5"/>
    <w:rsid w:val="00372518"/>
    <w:rsid w:val="0037489C"/>
    <w:rsid w:val="00374F58"/>
    <w:rsid w:val="00382143"/>
    <w:rsid w:val="003822F6"/>
    <w:rsid w:val="00383CD6"/>
    <w:rsid w:val="00384B1A"/>
    <w:rsid w:val="003852B5"/>
    <w:rsid w:val="00386569"/>
    <w:rsid w:val="00386C7F"/>
    <w:rsid w:val="00391588"/>
    <w:rsid w:val="0039334B"/>
    <w:rsid w:val="00393565"/>
    <w:rsid w:val="00395772"/>
    <w:rsid w:val="003A0990"/>
    <w:rsid w:val="003A126A"/>
    <w:rsid w:val="003A223E"/>
    <w:rsid w:val="003A2978"/>
    <w:rsid w:val="003A3B14"/>
    <w:rsid w:val="003A45AB"/>
    <w:rsid w:val="003B00B7"/>
    <w:rsid w:val="003B10B9"/>
    <w:rsid w:val="003B1867"/>
    <w:rsid w:val="003B313E"/>
    <w:rsid w:val="003B444B"/>
    <w:rsid w:val="003B4EE2"/>
    <w:rsid w:val="003B6B61"/>
    <w:rsid w:val="003C19C9"/>
    <w:rsid w:val="003C4D73"/>
    <w:rsid w:val="003C52CD"/>
    <w:rsid w:val="003D25CD"/>
    <w:rsid w:val="003D2BEA"/>
    <w:rsid w:val="003D2D7C"/>
    <w:rsid w:val="003D3DB4"/>
    <w:rsid w:val="003D552C"/>
    <w:rsid w:val="003D5F8B"/>
    <w:rsid w:val="003D7971"/>
    <w:rsid w:val="003E0643"/>
    <w:rsid w:val="003E09D1"/>
    <w:rsid w:val="003E0B86"/>
    <w:rsid w:val="003E1847"/>
    <w:rsid w:val="003E340E"/>
    <w:rsid w:val="003E4574"/>
    <w:rsid w:val="003E4EFE"/>
    <w:rsid w:val="003E7EC2"/>
    <w:rsid w:val="003F2214"/>
    <w:rsid w:val="003F2265"/>
    <w:rsid w:val="003F3DFB"/>
    <w:rsid w:val="003F41DC"/>
    <w:rsid w:val="003F4671"/>
    <w:rsid w:val="003F5814"/>
    <w:rsid w:val="004000E5"/>
    <w:rsid w:val="004008F7"/>
    <w:rsid w:val="004010CE"/>
    <w:rsid w:val="0040134C"/>
    <w:rsid w:val="004016B2"/>
    <w:rsid w:val="004049B6"/>
    <w:rsid w:val="00405630"/>
    <w:rsid w:val="00412626"/>
    <w:rsid w:val="00420099"/>
    <w:rsid w:val="00421064"/>
    <w:rsid w:val="00421EF8"/>
    <w:rsid w:val="00421F7F"/>
    <w:rsid w:val="0042206A"/>
    <w:rsid w:val="0042300B"/>
    <w:rsid w:val="00423548"/>
    <w:rsid w:val="00423B5E"/>
    <w:rsid w:val="0042592D"/>
    <w:rsid w:val="0042628C"/>
    <w:rsid w:val="00430BA2"/>
    <w:rsid w:val="00433372"/>
    <w:rsid w:val="00433D54"/>
    <w:rsid w:val="004341B6"/>
    <w:rsid w:val="00434475"/>
    <w:rsid w:val="0043518B"/>
    <w:rsid w:val="00437254"/>
    <w:rsid w:val="00437C16"/>
    <w:rsid w:val="0044212D"/>
    <w:rsid w:val="00442DFC"/>
    <w:rsid w:val="00442F44"/>
    <w:rsid w:val="00443EA6"/>
    <w:rsid w:val="00445F6A"/>
    <w:rsid w:val="004463CD"/>
    <w:rsid w:val="00450BF3"/>
    <w:rsid w:val="0045413F"/>
    <w:rsid w:val="00454A03"/>
    <w:rsid w:val="004552C4"/>
    <w:rsid w:val="00455787"/>
    <w:rsid w:val="00456501"/>
    <w:rsid w:val="00457689"/>
    <w:rsid w:val="00460965"/>
    <w:rsid w:val="00472218"/>
    <w:rsid w:val="004743C5"/>
    <w:rsid w:val="00475BCD"/>
    <w:rsid w:val="0047650D"/>
    <w:rsid w:val="00477246"/>
    <w:rsid w:val="004774E7"/>
    <w:rsid w:val="00481912"/>
    <w:rsid w:val="004837D2"/>
    <w:rsid w:val="00485406"/>
    <w:rsid w:val="00487835"/>
    <w:rsid w:val="0049588C"/>
    <w:rsid w:val="00495A19"/>
    <w:rsid w:val="00497043"/>
    <w:rsid w:val="004A37B4"/>
    <w:rsid w:val="004B4BCC"/>
    <w:rsid w:val="004B6A00"/>
    <w:rsid w:val="004C0742"/>
    <w:rsid w:val="004C0C71"/>
    <w:rsid w:val="004C195E"/>
    <w:rsid w:val="004C294C"/>
    <w:rsid w:val="004C2986"/>
    <w:rsid w:val="004C47E9"/>
    <w:rsid w:val="004C4D9F"/>
    <w:rsid w:val="004C7437"/>
    <w:rsid w:val="004D17CB"/>
    <w:rsid w:val="004D1EA4"/>
    <w:rsid w:val="004D4D50"/>
    <w:rsid w:val="004D563C"/>
    <w:rsid w:val="004D6247"/>
    <w:rsid w:val="004D74EE"/>
    <w:rsid w:val="004E0DFB"/>
    <w:rsid w:val="004E4245"/>
    <w:rsid w:val="004E4FB4"/>
    <w:rsid w:val="004E52CC"/>
    <w:rsid w:val="004F085D"/>
    <w:rsid w:val="004F1DA4"/>
    <w:rsid w:val="004F3638"/>
    <w:rsid w:val="004F36CA"/>
    <w:rsid w:val="004F643A"/>
    <w:rsid w:val="004F7105"/>
    <w:rsid w:val="00502FCE"/>
    <w:rsid w:val="00504A61"/>
    <w:rsid w:val="0050615C"/>
    <w:rsid w:val="005070EE"/>
    <w:rsid w:val="0051100C"/>
    <w:rsid w:val="0051143E"/>
    <w:rsid w:val="00512939"/>
    <w:rsid w:val="00512978"/>
    <w:rsid w:val="00513716"/>
    <w:rsid w:val="0051395E"/>
    <w:rsid w:val="00517E1F"/>
    <w:rsid w:val="00524329"/>
    <w:rsid w:val="005309EF"/>
    <w:rsid w:val="00530C0C"/>
    <w:rsid w:val="00531A72"/>
    <w:rsid w:val="00531F48"/>
    <w:rsid w:val="00531FAB"/>
    <w:rsid w:val="00532D50"/>
    <w:rsid w:val="00533631"/>
    <w:rsid w:val="005337A7"/>
    <w:rsid w:val="005339F3"/>
    <w:rsid w:val="00536BB6"/>
    <w:rsid w:val="00536E6B"/>
    <w:rsid w:val="00540A1E"/>
    <w:rsid w:val="00543431"/>
    <w:rsid w:val="0054359A"/>
    <w:rsid w:val="00544928"/>
    <w:rsid w:val="00547675"/>
    <w:rsid w:val="00547AC1"/>
    <w:rsid w:val="0055068D"/>
    <w:rsid w:val="00551BB9"/>
    <w:rsid w:val="00551EBD"/>
    <w:rsid w:val="0055500F"/>
    <w:rsid w:val="005564AB"/>
    <w:rsid w:val="005605B6"/>
    <w:rsid w:val="00561D0B"/>
    <w:rsid w:val="00561FC1"/>
    <w:rsid w:val="0057079F"/>
    <w:rsid w:val="00573A44"/>
    <w:rsid w:val="00574035"/>
    <w:rsid w:val="00575E5F"/>
    <w:rsid w:val="00576D5F"/>
    <w:rsid w:val="005810FD"/>
    <w:rsid w:val="0058130C"/>
    <w:rsid w:val="00581DA3"/>
    <w:rsid w:val="00582504"/>
    <w:rsid w:val="005844B2"/>
    <w:rsid w:val="00587E39"/>
    <w:rsid w:val="00590060"/>
    <w:rsid w:val="00590ED5"/>
    <w:rsid w:val="00591D02"/>
    <w:rsid w:val="0059247F"/>
    <w:rsid w:val="0059338F"/>
    <w:rsid w:val="005942E0"/>
    <w:rsid w:val="00594783"/>
    <w:rsid w:val="005950EA"/>
    <w:rsid w:val="005A14B9"/>
    <w:rsid w:val="005A3450"/>
    <w:rsid w:val="005A3CC8"/>
    <w:rsid w:val="005A6994"/>
    <w:rsid w:val="005A763C"/>
    <w:rsid w:val="005B000F"/>
    <w:rsid w:val="005B26DD"/>
    <w:rsid w:val="005B5B16"/>
    <w:rsid w:val="005B7138"/>
    <w:rsid w:val="005B73EF"/>
    <w:rsid w:val="005C12E9"/>
    <w:rsid w:val="005C1797"/>
    <w:rsid w:val="005C19E3"/>
    <w:rsid w:val="005C381D"/>
    <w:rsid w:val="005D2B71"/>
    <w:rsid w:val="005D4748"/>
    <w:rsid w:val="005D6491"/>
    <w:rsid w:val="005D6593"/>
    <w:rsid w:val="005D66FE"/>
    <w:rsid w:val="005E1D2E"/>
    <w:rsid w:val="005E2BC6"/>
    <w:rsid w:val="005E2D54"/>
    <w:rsid w:val="005E504F"/>
    <w:rsid w:val="005E52B9"/>
    <w:rsid w:val="005E5E10"/>
    <w:rsid w:val="005E71A1"/>
    <w:rsid w:val="005F119D"/>
    <w:rsid w:val="005F16B7"/>
    <w:rsid w:val="005F57EF"/>
    <w:rsid w:val="0060165E"/>
    <w:rsid w:val="00601FF7"/>
    <w:rsid w:val="00603C8A"/>
    <w:rsid w:val="006043BC"/>
    <w:rsid w:val="006045AB"/>
    <w:rsid w:val="00606855"/>
    <w:rsid w:val="00610221"/>
    <w:rsid w:val="0061423B"/>
    <w:rsid w:val="00616074"/>
    <w:rsid w:val="00620B68"/>
    <w:rsid w:val="006222F0"/>
    <w:rsid w:val="00623B77"/>
    <w:rsid w:val="00624286"/>
    <w:rsid w:val="006270AD"/>
    <w:rsid w:val="00630E14"/>
    <w:rsid w:val="006310DF"/>
    <w:rsid w:val="0063180B"/>
    <w:rsid w:val="00632D29"/>
    <w:rsid w:val="0063332D"/>
    <w:rsid w:val="00636BE1"/>
    <w:rsid w:val="00641881"/>
    <w:rsid w:val="00643505"/>
    <w:rsid w:val="00643B3A"/>
    <w:rsid w:val="00647978"/>
    <w:rsid w:val="00650E04"/>
    <w:rsid w:val="0065718A"/>
    <w:rsid w:val="00657FFD"/>
    <w:rsid w:val="0066245D"/>
    <w:rsid w:val="00663F89"/>
    <w:rsid w:val="006666F5"/>
    <w:rsid w:val="00667551"/>
    <w:rsid w:val="00667A88"/>
    <w:rsid w:val="00670830"/>
    <w:rsid w:val="006730BD"/>
    <w:rsid w:val="00673282"/>
    <w:rsid w:val="00673BC7"/>
    <w:rsid w:val="00673BF1"/>
    <w:rsid w:val="006742F1"/>
    <w:rsid w:val="00677453"/>
    <w:rsid w:val="00677947"/>
    <w:rsid w:val="0068024A"/>
    <w:rsid w:val="006802B4"/>
    <w:rsid w:val="00680CCA"/>
    <w:rsid w:val="00680FE3"/>
    <w:rsid w:val="00681F27"/>
    <w:rsid w:val="00681FC7"/>
    <w:rsid w:val="00683821"/>
    <w:rsid w:val="00684A55"/>
    <w:rsid w:val="00686A77"/>
    <w:rsid w:val="00686F9B"/>
    <w:rsid w:val="006924D4"/>
    <w:rsid w:val="006932FF"/>
    <w:rsid w:val="00694CF0"/>
    <w:rsid w:val="0069603C"/>
    <w:rsid w:val="006969FF"/>
    <w:rsid w:val="006977AB"/>
    <w:rsid w:val="006A08E2"/>
    <w:rsid w:val="006A2CC1"/>
    <w:rsid w:val="006A2D5B"/>
    <w:rsid w:val="006A4F98"/>
    <w:rsid w:val="006A5684"/>
    <w:rsid w:val="006A5B8B"/>
    <w:rsid w:val="006B2BBA"/>
    <w:rsid w:val="006B5DB9"/>
    <w:rsid w:val="006B7707"/>
    <w:rsid w:val="006C24EA"/>
    <w:rsid w:val="006C5837"/>
    <w:rsid w:val="006C6E81"/>
    <w:rsid w:val="006C7448"/>
    <w:rsid w:val="006C7C76"/>
    <w:rsid w:val="006C7CF9"/>
    <w:rsid w:val="006D26CF"/>
    <w:rsid w:val="006D3DD5"/>
    <w:rsid w:val="006D7CF8"/>
    <w:rsid w:val="006E2159"/>
    <w:rsid w:val="006E61C6"/>
    <w:rsid w:val="006E69B0"/>
    <w:rsid w:val="006F3A29"/>
    <w:rsid w:val="006F3EE4"/>
    <w:rsid w:val="006F5C03"/>
    <w:rsid w:val="006F66BA"/>
    <w:rsid w:val="006F67D3"/>
    <w:rsid w:val="006F6C4E"/>
    <w:rsid w:val="007029DA"/>
    <w:rsid w:val="00703686"/>
    <w:rsid w:val="00703F6D"/>
    <w:rsid w:val="00706F2E"/>
    <w:rsid w:val="00712545"/>
    <w:rsid w:val="007152F7"/>
    <w:rsid w:val="00715ABC"/>
    <w:rsid w:val="00723702"/>
    <w:rsid w:val="00730910"/>
    <w:rsid w:val="00733B68"/>
    <w:rsid w:val="00733BFC"/>
    <w:rsid w:val="00740AD0"/>
    <w:rsid w:val="00741752"/>
    <w:rsid w:val="007418B2"/>
    <w:rsid w:val="00743D21"/>
    <w:rsid w:val="00744EF2"/>
    <w:rsid w:val="00745439"/>
    <w:rsid w:val="00745983"/>
    <w:rsid w:val="00745D53"/>
    <w:rsid w:val="007473E9"/>
    <w:rsid w:val="00752AC2"/>
    <w:rsid w:val="00753079"/>
    <w:rsid w:val="007534CB"/>
    <w:rsid w:val="00753A9E"/>
    <w:rsid w:val="00753B9B"/>
    <w:rsid w:val="0075416B"/>
    <w:rsid w:val="00754777"/>
    <w:rsid w:val="007550AF"/>
    <w:rsid w:val="007624D5"/>
    <w:rsid w:val="007641C6"/>
    <w:rsid w:val="007643BB"/>
    <w:rsid w:val="007739FE"/>
    <w:rsid w:val="00774489"/>
    <w:rsid w:val="00775E7B"/>
    <w:rsid w:val="00777D81"/>
    <w:rsid w:val="0078275A"/>
    <w:rsid w:val="00784B35"/>
    <w:rsid w:val="0078733A"/>
    <w:rsid w:val="00790D58"/>
    <w:rsid w:val="007915ED"/>
    <w:rsid w:val="00792429"/>
    <w:rsid w:val="00795D8B"/>
    <w:rsid w:val="00797D49"/>
    <w:rsid w:val="00797F75"/>
    <w:rsid w:val="007A11FB"/>
    <w:rsid w:val="007A322A"/>
    <w:rsid w:val="007A339C"/>
    <w:rsid w:val="007A39A5"/>
    <w:rsid w:val="007A504B"/>
    <w:rsid w:val="007A5184"/>
    <w:rsid w:val="007A5FEE"/>
    <w:rsid w:val="007B02DE"/>
    <w:rsid w:val="007B070F"/>
    <w:rsid w:val="007B2D15"/>
    <w:rsid w:val="007B49A8"/>
    <w:rsid w:val="007B4DBA"/>
    <w:rsid w:val="007B5A2E"/>
    <w:rsid w:val="007B6918"/>
    <w:rsid w:val="007C1074"/>
    <w:rsid w:val="007C3020"/>
    <w:rsid w:val="007C4356"/>
    <w:rsid w:val="007C44B7"/>
    <w:rsid w:val="007C485B"/>
    <w:rsid w:val="007D0609"/>
    <w:rsid w:val="007D3F94"/>
    <w:rsid w:val="007D5DEE"/>
    <w:rsid w:val="007E0DC4"/>
    <w:rsid w:val="007E25E3"/>
    <w:rsid w:val="007E3633"/>
    <w:rsid w:val="007E5A1E"/>
    <w:rsid w:val="007E6D94"/>
    <w:rsid w:val="007E6EEC"/>
    <w:rsid w:val="007F25CE"/>
    <w:rsid w:val="007F4552"/>
    <w:rsid w:val="007F6571"/>
    <w:rsid w:val="007F681E"/>
    <w:rsid w:val="008011CF"/>
    <w:rsid w:val="008018F1"/>
    <w:rsid w:val="008030FE"/>
    <w:rsid w:val="008049CA"/>
    <w:rsid w:val="00804FD8"/>
    <w:rsid w:val="00807365"/>
    <w:rsid w:val="0081342E"/>
    <w:rsid w:val="00814172"/>
    <w:rsid w:val="00814C70"/>
    <w:rsid w:val="00816321"/>
    <w:rsid w:val="008177AE"/>
    <w:rsid w:val="008204AC"/>
    <w:rsid w:val="00825DC6"/>
    <w:rsid w:val="00825FA5"/>
    <w:rsid w:val="00825FBA"/>
    <w:rsid w:val="00826B1B"/>
    <w:rsid w:val="00826C97"/>
    <w:rsid w:val="008301F5"/>
    <w:rsid w:val="00831E73"/>
    <w:rsid w:val="00832376"/>
    <w:rsid w:val="00832A7F"/>
    <w:rsid w:val="0083308B"/>
    <w:rsid w:val="00834738"/>
    <w:rsid w:val="00837B40"/>
    <w:rsid w:val="00845CFD"/>
    <w:rsid w:val="00845E9A"/>
    <w:rsid w:val="008506D8"/>
    <w:rsid w:val="00850958"/>
    <w:rsid w:val="00852E92"/>
    <w:rsid w:val="00853360"/>
    <w:rsid w:val="00855BBE"/>
    <w:rsid w:val="00856CC5"/>
    <w:rsid w:val="00857E54"/>
    <w:rsid w:val="008602F2"/>
    <w:rsid w:val="0086135E"/>
    <w:rsid w:val="0087053E"/>
    <w:rsid w:val="00873048"/>
    <w:rsid w:val="008739A0"/>
    <w:rsid w:val="00875A9C"/>
    <w:rsid w:val="00876EC5"/>
    <w:rsid w:val="008771A3"/>
    <w:rsid w:val="00880B4F"/>
    <w:rsid w:val="00882F50"/>
    <w:rsid w:val="00885BAD"/>
    <w:rsid w:val="00885BB5"/>
    <w:rsid w:val="0089225F"/>
    <w:rsid w:val="00895B1A"/>
    <w:rsid w:val="008A0001"/>
    <w:rsid w:val="008A05B0"/>
    <w:rsid w:val="008A0FC2"/>
    <w:rsid w:val="008A1262"/>
    <w:rsid w:val="008A3741"/>
    <w:rsid w:val="008A3BA3"/>
    <w:rsid w:val="008A488C"/>
    <w:rsid w:val="008A6826"/>
    <w:rsid w:val="008B1612"/>
    <w:rsid w:val="008B569F"/>
    <w:rsid w:val="008B6D20"/>
    <w:rsid w:val="008C4A39"/>
    <w:rsid w:val="008C7691"/>
    <w:rsid w:val="008D2D9C"/>
    <w:rsid w:val="008D38D1"/>
    <w:rsid w:val="008D3B17"/>
    <w:rsid w:val="008D64B1"/>
    <w:rsid w:val="008E125A"/>
    <w:rsid w:val="008E5379"/>
    <w:rsid w:val="008E6216"/>
    <w:rsid w:val="008F0110"/>
    <w:rsid w:val="008F16FD"/>
    <w:rsid w:val="008F2DF7"/>
    <w:rsid w:val="008F4317"/>
    <w:rsid w:val="009000C4"/>
    <w:rsid w:val="00900F91"/>
    <w:rsid w:val="00902502"/>
    <w:rsid w:val="00903C68"/>
    <w:rsid w:val="00904A08"/>
    <w:rsid w:val="0090521E"/>
    <w:rsid w:val="00905866"/>
    <w:rsid w:val="00906844"/>
    <w:rsid w:val="00914CD9"/>
    <w:rsid w:val="00915FCD"/>
    <w:rsid w:val="00922176"/>
    <w:rsid w:val="009249A6"/>
    <w:rsid w:val="00925F37"/>
    <w:rsid w:val="009261FD"/>
    <w:rsid w:val="00931B45"/>
    <w:rsid w:val="00931E89"/>
    <w:rsid w:val="009322A6"/>
    <w:rsid w:val="00934598"/>
    <w:rsid w:val="00935ACA"/>
    <w:rsid w:val="00935D0C"/>
    <w:rsid w:val="00937A18"/>
    <w:rsid w:val="0094044E"/>
    <w:rsid w:val="00942B22"/>
    <w:rsid w:val="00944D16"/>
    <w:rsid w:val="00954CEA"/>
    <w:rsid w:val="00957214"/>
    <w:rsid w:val="00960DE5"/>
    <w:rsid w:val="00961B7C"/>
    <w:rsid w:val="00961EF5"/>
    <w:rsid w:val="00962194"/>
    <w:rsid w:val="00965821"/>
    <w:rsid w:val="00967C87"/>
    <w:rsid w:val="0097348E"/>
    <w:rsid w:val="0097466A"/>
    <w:rsid w:val="00977A94"/>
    <w:rsid w:val="00980353"/>
    <w:rsid w:val="0098613F"/>
    <w:rsid w:val="009861DF"/>
    <w:rsid w:val="00987397"/>
    <w:rsid w:val="009913F7"/>
    <w:rsid w:val="00996D52"/>
    <w:rsid w:val="00997587"/>
    <w:rsid w:val="009A123F"/>
    <w:rsid w:val="009A38D9"/>
    <w:rsid w:val="009A6B2B"/>
    <w:rsid w:val="009B456F"/>
    <w:rsid w:val="009C2ED1"/>
    <w:rsid w:val="009C6A19"/>
    <w:rsid w:val="009C7A27"/>
    <w:rsid w:val="009D1852"/>
    <w:rsid w:val="009D242E"/>
    <w:rsid w:val="009D2A38"/>
    <w:rsid w:val="009D2FB3"/>
    <w:rsid w:val="009D517B"/>
    <w:rsid w:val="009D6B3C"/>
    <w:rsid w:val="009D7050"/>
    <w:rsid w:val="009D7EA6"/>
    <w:rsid w:val="009E41A1"/>
    <w:rsid w:val="009E5AA7"/>
    <w:rsid w:val="009F15B3"/>
    <w:rsid w:val="009F3063"/>
    <w:rsid w:val="009F4DF0"/>
    <w:rsid w:val="009F7634"/>
    <w:rsid w:val="00A03C46"/>
    <w:rsid w:val="00A03F90"/>
    <w:rsid w:val="00A06BD5"/>
    <w:rsid w:val="00A1237D"/>
    <w:rsid w:val="00A127FC"/>
    <w:rsid w:val="00A13E59"/>
    <w:rsid w:val="00A15EDB"/>
    <w:rsid w:val="00A16B18"/>
    <w:rsid w:val="00A25A42"/>
    <w:rsid w:val="00A40A08"/>
    <w:rsid w:val="00A4337C"/>
    <w:rsid w:val="00A43EB5"/>
    <w:rsid w:val="00A476C6"/>
    <w:rsid w:val="00A5073F"/>
    <w:rsid w:val="00A5305C"/>
    <w:rsid w:val="00A57175"/>
    <w:rsid w:val="00A60427"/>
    <w:rsid w:val="00A61788"/>
    <w:rsid w:val="00A61EA5"/>
    <w:rsid w:val="00A629D9"/>
    <w:rsid w:val="00A62E11"/>
    <w:rsid w:val="00A6347F"/>
    <w:rsid w:val="00A65467"/>
    <w:rsid w:val="00A7395F"/>
    <w:rsid w:val="00A75133"/>
    <w:rsid w:val="00A7732A"/>
    <w:rsid w:val="00A7773B"/>
    <w:rsid w:val="00A8189B"/>
    <w:rsid w:val="00A82337"/>
    <w:rsid w:val="00A845FE"/>
    <w:rsid w:val="00A87B17"/>
    <w:rsid w:val="00A95C12"/>
    <w:rsid w:val="00A9638B"/>
    <w:rsid w:val="00A97095"/>
    <w:rsid w:val="00A97DD1"/>
    <w:rsid w:val="00AA0777"/>
    <w:rsid w:val="00AA47E3"/>
    <w:rsid w:val="00AB0DC2"/>
    <w:rsid w:val="00AB1C3E"/>
    <w:rsid w:val="00AB3647"/>
    <w:rsid w:val="00AB41B9"/>
    <w:rsid w:val="00AB7FBC"/>
    <w:rsid w:val="00AC1ED9"/>
    <w:rsid w:val="00AC2715"/>
    <w:rsid w:val="00AC2BF7"/>
    <w:rsid w:val="00AC5D07"/>
    <w:rsid w:val="00AD0BF6"/>
    <w:rsid w:val="00AD1719"/>
    <w:rsid w:val="00AD3CF3"/>
    <w:rsid w:val="00AD4257"/>
    <w:rsid w:val="00AD763E"/>
    <w:rsid w:val="00AD7940"/>
    <w:rsid w:val="00AE0691"/>
    <w:rsid w:val="00AE0D68"/>
    <w:rsid w:val="00AE19EC"/>
    <w:rsid w:val="00AE471F"/>
    <w:rsid w:val="00AE609E"/>
    <w:rsid w:val="00AE7566"/>
    <w:rsid w:val="00AF33BC"/>
    <w:rsid w:val="00AF5500"/>
    <w:rsid w:val="00AF597F"/>
    <w:rsid w:val="00B0308E"/>
    <w:rsid w:val="00B03357"/>
    <w:rsid w:val="00B047BB"/>
    <w:rsid w:val="00B04D3F"/>
    <w:rsid w:val="00B052BE"/>
    <w:rsid w:val="00B05AA5"/>
    <w:rsid w:val="00B05F2F"/>
    <w:rsid w:val="00B06987"/>
    <w:rsid w:val="00B077D0"/>
    <w:rsid w:val="00B105BB"/>
    <w:rsid w:val="00B133AC"/>
    <w:rsid w:val="00B13A9A"/>
    <w:rsid w:val="00B13ADB"/>
    <w:rsid w:val="00B14684"/>
    <w:rsid w:val="00B14BD7"/>
    <w:rsid w:val="00B16006"/>
    <w:rsid w:val="00B16030"/>
    <w:rsid w:val="00B17C09"/>
    <w:rsid w:val="00B17F4A"/>
    <w:rsid w:val="00B214CB"/>
    <w:rsid w:val="00B21DEA"/>
    <w:rsid w:val="00B24FB9"/>
    <w:rsid w:val="00B25658"/>
    <w:rsid w:val="00B27C61"/>
    <w:rsid w:val="00B36CC4"/>
    <w:rsid w:val="00B37F59"/>
    <w:rsid w:val="00B40457"/>
    <w:rsid w:val="00B42F01"/>
    <w:rsid w:val="00B4396F"/>
    <w:rsid w:val="00B50238"/>
    <w:rsid w:val="00B503FF"/>
    <w:rsid w:val="00B50D8E"/>
    <w:rsid w:val="00B55DDC"/>
    <w:rsid w:val="00B5706D"/>
    <w:rsid w:val="00B57700"/>
    <w:rsid w:val="00B60136"/>
    <w:rsid w:val="00B6193A"/>
    <w:rsid w:val="00B6624A"/>
    <w:rsid w:val="00B66EFB"/>
    <w:rsid w:val="00B70FA5"/>
    <w:rsid w:val="00B711CF"/>
    <w:rsid w:val="00B7270E"/>
    <w:rsid w:val="00B72A76"/>
    <w:rsid w:val="00B7328D"/>
    <w:rsid w:val="00B73A4B"/>
    <w:rsid w:val="00B75B17"/>
    <w:rsid w:val="00B77F0B"/>
    <w:rsid w:val="00B802F4"/>
    <w:rsid w:val="00B82E20"/>
    <w:rsid w:val="00B82E54"/>
    <w:rsid w:val="00B8527B"/>
    <w:rsid w:val="00B91B19"/>
    <w:rsid w:val="00B920F3"/>
    <w:rsid w:val="00B92529"/>
    <w:rsid w:val="00B9531C"/>
    <w:rsid w:val="00BA3D71"/>
    <w:rsid w:val="00BA547A"/>
    <w:rsid w:val="00BA62E7"/>
    <w:rsid w:val="00BB2C36"/>
    <w:rsid w:val="00BB39DA"/>
    <w:rsid w:val="00BC067C"/>
    <w:rsid w:val="00BC0815"/>
    <w:rsid w:val="00BC3BA5"/>
    <w:rsid w:val="00BC5F07"/>
    <w:rsid w:val="00BC6A8E"/>
    <w:rsid w:val="00BD6F93"/>
    <w:rsid w:val="00BE265E"/>
    <w:rsid w:val="00BE2A80"/>
    <w:rsid w:val="00BE5386"/>
    <w:rsid w:val="00BE55D1"/>
    <w:rsid w:val="00BE5D23"/>
    <w:rsid w:val="00BF00C9"/>
    <w:rsid w:val="00BF1906"/>
    <w:rsid w:val="00BF2F61"/>
    <w:rsid w:val="00BF4D68"/>
    <w:rsid w:val="00BF4E8B"/>
    <w:rsid w:val="00BF50C5"/>
    <w:rsid w:val="00BF5D0D"/>
    <w:rsid w:val="00BF6EA2"/>
    <w:rsid w:val="00BF7429"/>
    <w:rsid w:val="00BF7F2E"/>
    <w:rsid w:val="00C01F50"/>
    <w:rsid w:val="00C048E2"/>
    <w:rsid w:val="00C04D47"/>
    <w:rsid w:val="00C066F6"/>
    <w:rsid w:val="00C06DC9"/>
    <w:rsid w:val="00C07B7A"/>
    <w:rsid w:val="00C127A1"/>
    <w:rsid w:val="00C145BF"/>
    <w:rsid w:val="00C15466"/>
    <w:rsid w:val="00C206FF"/>
    <w:rsid w:val="00C20C3E"/>
    <w:rsid w:val="00C21BF0"/>
    <w:rsid w:val="00C22689"/>
    <w:rsid w:val="00C234A6"/>
    <w:rsid w:val="00C23F6E"/>
    <w:rsid w:val="00C270C9"/>
    <w:rsid w:val="00C30EA9"/>
    <w:rsid w:val="00C328B3"/>
    <w:rsid w:val="00C33A99"/>
    <w:rsid w:val="00C35933"/>
    <w:rsid w:val="00C402C1"/>
    <w:rsid w:val="00C41CD3"/>
    <w:rsid w:val="00C43005"/>
    <w:rsid w:val="00C43A44"/>
    <w:rsid w:val="00C43DBC"/>
    <w:rsid w:val="00C43F2C"/>
    <w:rsid w:val="00C45C07"/>
    <w:rsid w:val="00C543CF"/>
    <w:rsid w:val="00C54D89"/>
    <w:rsid w:val="00C56341"/>
    <w:rsid w:val="00C56A11"/>
    <w:rsid w:val="00C57181"/>
    <w:rsid w:val="00C57765"/>
    <w:rsid w:val="00C577EA"/>
    <w:rsid w:val="00C57C5E"/>
    <w:rsid w:val="00C609AC"/>
    <w:rsid w:val="00C653DE"/>
    <w:rsid w:val="00C72ACE"/>
    <w:rsid w:val="00C72B4E"/>
    <w:rsid w:val="00C72E89"/>
    <w:rsid w:val="00C72F99"/>
    <w:rsid w:val="00C76AF1"/>
    <w:rsid w:val="00C7713E"/>
    <w:rsid w:val="00C77E4E"/>
    <w:rsid w:val="00C8043A"/>
    <w:rsid w:val="00C820D1"/>
    <w:rsid w:val="00C8388A"/>
    <w:rsid w:val="00C92CD1"/>
    <w:rsid w:val="00C954E4"/>
    <w:rsid w:val="00CA0B62"/>
    <w:rsid w:val="00CA219B"/>
    <w:rsid w:val="00CA5622"/>
    <w:rsid w:val="00CB2717"/>
    <w:rsid w:val="00CB2DB8"/>
    <w:rsid w:val="00CB7BC7"/>
    <w:rsid w:val="00CC1A10"/>
    <w:rsid w:val="00CC1CE1"/>
    <w:rsid w:val="00CC4BDD"/>
    <w:rsid w:val="00CD22FC"/>
    <w:rsid w:val="00CD2AEC"/>
    <w:rsid w:val="00CD30AF"/>
    <w:rsid w:val="00CD3682"/>
    <w:rsid w:val="00CD36F8"/>
    <w:rsid w:val="00CD4C83"/>
    <w:rsid w:val="00CD4CB0"/>
    <w:rsid w:val="00CD52AC"/>
    <w:rsid w:val="00CE1300"/>
    <w:rsid w:val="00CE4EE4"/>
    <w:rsid w:val="00CE5A62"/>
    <w:rsid w:val="00CF0206"/>
    <w:rsid w:val="00CF1B88"/>
    <w:rsid w:val="00CF67BC"/>
    <w:rsid w:val="00CF6CDC"/>
    <w:rsid w:val="00CF7F2A"/>
    <w:rsid w:val="00D00352"/>
    <w:rsid w:val="00D010A4"/>
    <w:rsid w:val="00D048F2"/>
    <w:rsid w:val="00D057CC"/>
    <w:rsid w:val="00D064B4"/>
    <w:rsid w:val="00D10FF4"/>
    <w:rsid w:val="00D14324"/>
    <w:rsid w:val="00D157B8"/>
    <w:rsid w:val="00D164F2"/>
    <w:rsid w:val="00D16C9E"/>
    <w:rsid w:val="00D16DE2"/>
    <w:rsid w:val="00D176A1"/>
    <w:rsid w:val="00D2130D"/>
    <w:rsid w:val="00D25ACD"/>
    <w:rsid w:val="00D362DA"/>
    <w:rsid w:val="00D37C7E"/>
    <w:rsid w:val="00D40A4E"/>
    <w:rsid w:val="00D506E2"/>
    <w:rsid w:val="00D50DB2"/>
    <w:rsid w:val="00D526BD"/>
    <w:rsid w:val="00D55994"/>
    <w:rsid w:val="00D56056"/>
    <w:rsid w:val="00D60386"/>
    <w:rsid w:val="00D60870"/>
    <w:rsid w:val="00D61D95"/>
    <w:rsid w:val="00D645B1"/>
    <w:rsid w:val="00D64B1E"/>
    <w:rsid w:val="00D67DA6"/>
    <w:rsid w:val="00D71BED"/>
    <w:rsid w:val="00D72498"/>
    <w:rsid w:val="00D725CE"/>
    <w:rsid w:val="00D72C68"/>
    <w:rsid w:val="00D7390A"/>
    <w:rsid w:val="00D757C7"/>
    <w:rsid w:val="00D75CA3"/>
    <w:rsid w:val="00D76A6C"/>
    <w:rsid w:val="00D76AB3"/>
    <w:rsid w:val="00D76C2C"/>
    <w:rsid w:val="00D800AC"/>
    <w:rsid w:val="00D8303E"/>
    <w:rsid w:val="00D840E3"/>
    <w:rsid w:val="00D84348"/>
    <w:rsid w:val="00D86C9E"/>
    <w:rsid w:val="00D87D91"/>
    <w:rsid w:val="00D93938"/>
    <w:rsid w:val="00D95B84"/>
    <w:rsid w:val="00D95E49"/>
    <w:rsid w:val="00DA314A"/>
    <w:rsid w:val="00DA38F7"/>
    <w:rsid w:val="00DA3952"/>
    <w:rsid w:val="00DA4788"/>
    <w:rsid w:val="00DA5624"/>
    <w:rsid w:val="00DA6A2B"/>
    <w:rsid w:val="00DA6CBB"/>
    <w:rsid w:val="00DA768D"/>
    <w:rsid w:val="00DB0D51"/>
    <w:rsid w:val="00DB2017"/>
    <w:rsid w:val="00DB2E20"/>
    <w:rsid w:val="00DB312A"/>
    <w:rsid w:val="00DB4C3B"/>
    <w:rsid w:val="00DB68B0"/>
    <w:rsid w:val="00DC3795"/>
    <w:rsid w:val="00DC43AC"/>
    <w:rsid w:val="00DC4A7C"/>
    <w:rsid w:val="00DD0D52"/>
    <w:rsid w:val="00DD1911"/>
    <w:rsid w:val="00DD2089"/>
    <w:rsid w:val="00DD32FF"/>
    <w:rsid w:val="00DD3634"/>
    <w:rsid w:val="00DD388C"/>
    <w:rsid w:val="00DD65F6"/>
    <w:rsid w:val="00DD6C34"/>
    <w:rsid w:val="00DE2A49"/>
    <w:rsid w:val="00DE3D2F"/>
    <w:rsid w:val="00DE6F2F"/>
    <w:rsid w:val="00DE6FD1"/>
    <w:rsid w:val="00DF14CB"/>
    <w:rsid w:val="00DF19B9"/>
    <w:rsid w:val="00DF1A15"/>
    <w:rsid w:val="00DF23F6"/>
    <w:rsid w:val="00DF27D3"/>
    <w:rsid w:val="00DF4EBD"/>
    <w:rsid w:val="00DF57B9"/>
    <w:rsid w:val="00DF6C74"/>
    <w:rsid w:val="00E01D3C"/>
    <w:rsid w:val="00E03A48"/>
    <w:rsid w:val="00E05247"/>
    <w:rsid w:val="00E122E3"/>
    <w:rsid w:val="00E145C3"/>
    <w:rsid w:val="00E1524F"/>
    <w:rsid w:val="00E16A4D"/>
    <w:rsid w:val="00E22B2D"/>
    <w:rsid w:val="00E23383"/>
    <w:rsid w:val="00E25B84"/>
    <w:rsid w:val="00E3298E"/>
    <w:rsid w:val="00E32F8E"/>
    <w:rsid w:val="00E33509"/>
    <w:rsid w:val="00E3606A"/>
    <w:rsid w:val="00E36D44"/>
    <w:rsid w:val="00E40BA3"/>
    <w:rsid w:val="00E43A08"/>
    <w:rsid w:val="00E443BF"/>
    <w:rsid w:val="00E459A9"/>
    <w:rsid w:val="00E50117"/>
    <w:rsid w:val="00E5278E"/>
    <w:rsid w:val="00E52A5D"/>
    <w:rsid w:val="00E53B43"/>
    <w:rsid w:val="00E5567A"/>
    <w:rsid w:val="00E563B8"/>
    <w:rsid w:val="00E57615"/>
    <w:rsid w:val="00E6164E"/>
    <w:rsid w:val="00E62C31"/>
    <w:rsid w:val="00E636CD"/>
    <w:rsid w:val="00E64085"/>
    <w:rsid w:val="00E6633C"/>
    <w:rsid w:val="00E66E82"/>
    <w:rsid w:val="00E70E46"/>
    <w:rsid w:val="00E71D33"/>
    <w:rsid w:val="00E746BA"/>
    <w:rsid w:val="00E76D57"/>
    <w:rsid w:val="00E76F54"/>
    <w:rsid w:val="00E777E1"/>
    <w:rsid w:val="00E84688"/>
    <w:rsid w:val="00E84792"/>
    <w:rsid w:val="00E92EC7"/>
    <w:rsid w:val="00E9527A"/>
    <w:rsid w:val="00E96FDF"/>
    <w:rsid w:val="00EA1ED7"/>
    <w:rsid w:val="00EA2411"/>
    <w:rsid w:val="00EA447D"/>
    <w:rsid w:val="00EA55D0"/>
    <w:rsid w:val="00EA7951"/>
    <w:rsid w:val="00EB04AD"/>
    <w:rsid w:val="00EB177F"/>
    <w:rsid w:val="00EB658E"/>
    <w:rsid w:val="00EB781E"/>
    <w:rsid w:val="00EC0921"/>
    <w:rsid w:val="00EC3E7D"/>
    <w:rsid w:val="00EC3FCF"/>
    <w:rsid w:val="00EC4F50"/>
    <w:rsid w:val="00EC5FBA"/>
    <w:rsid w:val="00EC67FE"/>
    <w:rsid w:val="00ED3AC7"/>
    <w:rsid w:val="00ED7AC9"/>
    <w:rsid w:val="00EE2B2B"/>
    <w:rsid w:val="00EE2CAF"/>
    <w:rsid w:val="00EE33DA"/>
    <w:rsid w:val="00EE4C7A"/>
    <w:rsid w:val="00EE64A4"/>
    <w:rsid w:val="00EE6EB1"/>
    <w:rsid w:val="00EE77A9"/>
    <w:rsid w:val="00EF062C"/>
    <w:rsid w:val="00EF0AE0"/>
    <w:rsid w:val="00EF144A"/>
    <w:rsid w:val="00EF2BCB"/>
    <w:rsid w:val="00EF2D3B"/>
    <w:rsid w:val="00EF6227"/>
    <w:rsid w:val="00EF7B59"/>
    <w:rsid w:val="00F00258"/>
    <w:rsid w:val="00F02092"/>
    <w:rsid w:val="00F023AF"/>
    <w:rsid w:val="00F03901"/>
    <w:rsid w:val="00F05DC9"/>
    <w:rsid w:val="00F0729C"/>
    <w:rsid w:val="00F12131"/>
    <w:rsid w:val="00F13CB2"/>
    <w:rsid w:val="00F1434A"/>
    <w:rsid w:val="00F15230"/>
    <w:rsid w:val="00F15422"/>
    <w:rsid w:val="00F166BC"/>
    <w:rsid w:val="00F16955"/>
    <w:rsid w:val="00F16C06"/>
    <w:rsid w:val="00F17ACF"/>
    <w:rsid w:val="00F20A52"/>
    <w:rsid w:val="00F24D53"/>
    <w:rsid w:val="00F31273"/>
    <w:rsid w:val="00F3192C"/>
    <w:rsid w:val="00F33FDD"/>
    <w:rsid w:val="00F34C1C"/>
    <w:rsid w:val="00F35C96"/>
    <w:rsid w:val="00F36B99"/>
    <w:rsid w:val="00F37A38"/>
    <w:rsid w:val="00F451B2"/>
    <w:rsid w:val="00F4573F"/>
    <w:rsid w:val="00F500F5"/>
    <w:rsid w:val="00F502FD"/>
    <w:rsid w:val="00F52C82"/>
    <w:rsid w:val="00F60E0F"/>
    <w:rsid w:val="00F62CF2"/>
    <w:rsid w:val="00F659D4"/>
    <w:rsid w:val="00F71010"/>
    <w:rsid w:val="00F731C9"/>
    <w:rsid w:val="00F74BE5"/>
    <w:rsid w:val="00F77919"/>
    <w:rsid w:val="00F806AE"/>
    <w:rsid w:val="00F844C6"/>
    <w:rsid w:val="00F8529F"/>
    <w:rsid w:val="00F8568B"/>
    <w:rsid w:val="00F858C3"/>
    <w:rsid w:val="00F86421"/>
    <w:rsid w:val="00F87B01"/>
    <w:rsid w:val="00F91A5D"/>
    <w:rsid w:val="00F92387"/>
    <w:rsid w:val="00F949B3"/>
    <w:rsid w:val="00F96D26"/>
    <w:rsid w:val="00FA02EA"/>
    <w:rsid w:val="00FA0EE2"/>
    <w:rsid w:val="00FA3C3A"/>
    <w:rsid w:val="00FA3E51"/>
    <w:rsid w:val="00FA6427"/>
    <w:rsid w:val="00FB02C8"/>
    <w:rsid w:val="00FB2198"/>
    <w:rsid w:val="00FB436E"/>
    <w:rsid w:val="00FB4B0F"/>
    <w:rsid w:val="00FB584E"/>
    <w:rsid w:val="00FB68CD"/>
    <w:rsid w:val="00FC12FC"/>
    <w:rsid w:val="00FC1B4B"/>
    <w:rsid w:val="00FC37AF"/>
    <w:rsid w:val="00FC512C"/>
    <w:rsid w:val="00FC67B3"/>
    <w:rsid w:val="00FC6B0B"/>
    <w:rsid w:val="00FD033C"/>
    <w:rsid w:val="00FD2908"/>
    <w:rsid w:val="00FD332B"/>
    <w:rsid w:val="00FD3E87"/>
    <w:rsid w:val="00FD4CDF"/>
    <w:rsid w:val="00FD51EB"/>
    <w:rsid w:val="00FD6B0E"/>
    <w:rsid w:val="00FE04EF"/>
    <w:rsid w:val="00FE06EC"/>
    <w:rsid w:val="00FE09DA"/>
    <w:rsid w:val="00FE2264"/>
    <w:rsid w:val="00FE4BF1"/>
    <w:rsid w:val="00FF08F9"/>
    <w:rsid w:val="00FF1C78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6125"/>
  <w15:chartTrackingRefBased/>
  <w15:docId w15:val="{CA0A9E0B-F503-46B1-8276-59725B3D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035"/>
    <w:pPr>
      <w:spacing w:after="0" w:line="240" w:lineRule="auto"/>
    </w:pPr>
    <w:rPr>
      <w:rFonts w:ascii="Avinion" w:eastAsia="Times New Roman" w:hAnsi="Avinio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740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4035"/>
    <w:rPr>
      <w:rFonts w:ascii="Avinion" w:eastAsia="Times New Roman" w:hAnsi="Avinion" w:cs="Times New Roman"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574035"/>
    <w:pPr>
      <w:suppressAutoHyphens/>
      <w:spacing w:line="276" w:lineRule="auto"/>
    </w:pPr>
    <w:rPr>
      <w:rFonts w:ascii="Times New Roman" w:hAnsi="Times New Roman"/>
      <w:sz w:val="24"/>
    </w:rPr>
  </w:style>
  <w:style w:type="paragraph" w:customStyle="1" w:styleId="Normln1">
    <w:name w:val="Normální1"/>
    <w:basedOn w:val="ZkladntextIMP"/>
    <w:rsid w:val="00574035"/>
    <w:pPr>
      <w:tabs>
        <w:tab w:val="left" w:pos="8784"/>
      </w:tabs>
      <w:spacing w:line="415" w:lineRule="auto"/>
      <w:jc w:val="both"/>
    </w:pPr>
    <w:rPr>
      <w:sz w:val="20"/>
    </w:rPr>
  </w:style>
  <w:style w:type="paragraph" w:customStyle="1" w:styleId="Nadpis">
    <w:name w:val="Nadpis"/>
    <w:basedOn w:val="ZkladntextIMP"/>
    <w:rsid w:val="00574035"/>
    <w:pPr>
      <w:pBdr>
        <w:top w:val="single" w:sz="6" w:space="7" w:color="auto"/>
        <w:left w:val="single" w:sz="6" w:space="7" w:color="auto"/>
        <w:bottom w:val="single" w:sz="6" w:space="7" w:color="auto"/>
        <w:right w:val="single" w:sz="6" w:space="7" w:color="auto"/>
        <w:between w:val="single" w:sz="6" w:space="7" w:color="auto"/>
      </w:pBdr>
      <w:shd w:val="pct25" w:color="auto" w:fill="auto"/>
      <w:tabs>
        <w:tab w:val="left" w:pos="2736"/>
        <w:tab w:val="left" w:pos="8928"/>
      </w:tabs>
      <w:spacing w:before="363" w:after="181"/>
      <w:jc w:val="center"/>
    </w:pPr>
    <w:rPr>
      <w:caps/>
      <w:sz w:val="40"/>
    </w:rPr>
  </w:style>
  <w:style w:type="paragraph" w:styleId="Zhlav">
    <w:name w:val="header"/>
    <w:basedOn w:val="Normln"/>
    <w:link w:val="ZhlavChar"/>
    <w:uiPriority w:val="99"/>
    <w:rsid w:val="0057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574035"/>
    <w:rPr>
      <w:rFonts w:ascii="Avinion" w:eastAsia="Times New Roman" w:hAnsi="Avinion" w:cs="Times New Roman"/>
      <w:sz w:val="20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574035"/>
    <w:pPr>
      <w:shd w:val="pct20" w:color="auto" w:fill="FFFFFF"/>
      <w:jc w:val="center"/>
    </w:pPr>
    <w:rPr>
      <w:rFonts w:ascii="Times New Roman" w:hAnsi="Times New Roman"/>
      <w:sz w:val="4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574035"/>
    <w:rPr>
      <w:rFonts w:ascii="Times New Roman" w:eastAsia="Times New Roman" w:hAnsi="Times New Roman" w:cs="Times New Roman"/>
      <w:sz w:val="40"/>
      <w:szCs w:val="20"/>
      <w:shd w:val="pct20" w:color="auto" w:fill="FFFFFF"/>
      <w:lang w:val="x-none" w:eastAsia="x-none"/>
    </w:rPr>
  </w:style>
  <w:style w:type="paragraph" w:customStyle="1" w:styleId="Odstavec">
    <w:name w:val="Odstavec"/>
    <w:basedOn w:val="Normln"/>
    <w:rsid w:val="00574035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jc w:val="both"/>
    </w:pPr>
    <w:rPr>
      <w:rFonts w:ascii="Times New Roman" w:hAnsi="Times New Roman"/>
      <w:sz w:val="24"/>
    </w:rPr>
  </w:style>
  <w:style w:type="paragraph" w:styleId="Bezmezer">
    <w:name w:val="No Spacing"/>
    <w:link w:val="BezmezerChar"/>
    <w:uiPriority w:val="1"/>
    <w:qFormat/>
    <w:rsid w:val="00574035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574035"/>
    <w:rPr>
      <w:rFonts w:ascii="Calibri" w:eastAsia="Times New Roman" w:hAnsi="Calibri" w:cs="Times New Roman"/>
      <w:lang w:eastAsia="cs-CZ"/>
    </w:rPr>
  </w:style>
  <w:style w:type="paragraph" w:customStyle="1" w:styleId="Normln3">
    <w:name w:val="Normální3"/>
    <w:basedOn w:val="Normln"/>
    <w:rsid w:val="00574035"/>
    <w:pPr>
      <w:tabs>
        <w:tab w:val="left" w:pos="8784"/>
      </w:tabs>
      <w:suppressAutoHyphens/>
      <w:spacing w:line="415" w:lineRule="auto"/>
      <w:jc w:val="both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574035"/>
    <w:pPr>
      <w:ind w:left="708"/>
    </w:pPr>
  </w:style>
  <w:style w:type="character" w:styleId="Odkaznakoment">
    <w:name w:val="annotation reference"/>
    <w:rsid w:val="00574035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4035"/>
  </w:style>
  <w:style w:type="character" w:customStyle="1" w:styleId="TextkomenteChar">
    <w:name w:val="Text komentáře Char"/>
    <w:basedOn w:val="Standardnpsmoodstavce"/>
    <w:link w:val="Textkomente"/>
    <w:rsid w:val="00574035"/>
    <w:rPr>
      <w:rFonts w:ascii="Avinion" w:eastAsia="Times New Roman" w:hAnsi="Avinio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0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035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6C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6C0A"/>
    <w:rPr>
      <w:rFonts w:ascii="Avinion" w:eastAsia="Times New Roman" w:hAnsi="Avinion" w:cs="Times New Roman"/>
      <w:b/>
      <w:bCs/>
      <w:sz w:val="20"/>
      <w:szCs w:val="20"/>
      <w:lang w:eastAsia="cs-CZ"/>
    </w:rPr>
  </w:style>
  <w:style w:type="paragraph" w:customStyle="1" w:styleId="Normln2">
    <w:name w:val="Normální2"/>
    <w:basedOn w:val="Normln"/>
    <w:rsid w:val="008C7691"/>
    <w:pPr>
      <w:tabs>
        <w:tab w:val="left" w:pos="8784"/>
      </w:tabs>
      <w:suppressAutoHyphens/>
      <w:spacing w:line="415" w:lineRule="auto"/>
      <w:jc w:val="both"/>
    </w:pPr>
    <w:rPr>
      <w:rFonts w:ascii="Times New Roman" w:hAnsi="Times New Roman"/>
    </w:rPr>
  </w:style>
  <w:style w:type="paragraph" w:customStyle="1" w:styleId="Normln4">
    <w:name w:val="Normální4"/>
    <w:basedOn w:val="Normln"/>
    <w:rsid w:val="005A3CC8"/>
    <w:pPr>
      <w:tabs>
        <w:tab w:val="left" w:pos="8784"/>
      </w:tabs>
      <w:suppressAutoHyphens/>
      <w:spacing w:line="415" w:lineRule="auto"/>
      <w:jc w:val="both"/>
    </w:pPr>
    <w:rPr>
      <w:rFonts w:ascii="Times New Roman" w:hAnsi="Times New Roman"/>
    </w:rPr>
  </w:style>
  <w:style w:type="paragraph" w:styleId="Normlnweb">
    <w:name w:val="Normal (Web)"/>
    <w:basedOn w:val="Normln"/>
    <w:uiPriority w:val="99"/>
    <w:unhideWhenUsed/>
    <w:rsid w:val="00623B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ln5">
    <w:name w:val="Normální5"/>
    <w:basedOn w:val="Normln"/>
    <w:rsid w:val="00442F44"/>
    <w:pPr>
      <w:tabs>
        <w:tab w:val="left" w:pos="8784"/>
      </w:tabs>
      <w:suppressAutoHyphens/>
      <w:spacing w:line="415" w:lineRule="auto"/>
      <w:jc w:val="both"/>
    </w:pPr>
    <w:rPr>
      <w:rFonts w:ascii="Times New Roman" w:hAnsi="Times New Roman"/>
    </w:rPr>
  </w:style>
  <w:style w:type="paragraph" w:customStyle="1" w:styleId="Normln6">
    <w:name w:val="Normální6"/>
    <w:basedOn w:val="ZkladntextIMP"/>
    <w:rsid w:val="00AF597F"/>
    <w:pPr>
      <w:tabs>
        <w:tab w:val="left" w:pos="8784"/>
      </w:tabs>
      <w:spacing w:line="415" w:lineRule="auto"/>
      <w:jc w:val="both"/>
    </w:pPr>
    <w:rPr>
      <w:sz w:val="20"/>
    </w:rPr>
  </w:style>
  <w:style w:type="paragraph" w:customStyle="1" w:styleId="Normln7">
    <w:name w:val="Normální7"/>
    <w:basedOn w:val="Normln"/>
    <w:rsid w:val="008A05B0"/>
    <w:pPr>
      <w:tabs>
        <w:tab w:val="left" w:pos="8784"/>
      </w:tabs>
      <w:suppressAutoHyphens/>
      <w:spacing w:line="415" w:lineRule="auto"/>
      <w:jc w:val="both"/>
    </w:pPr>
    <w:rPr>
      <w:rFonts w:ascii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C47E9"/>
    <w:pPr>
      <w:ind w:left="675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C47E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platne">
    <w:name w:val="platne"/>
    <w:basedOn w:val="Standardnpsmoodstavce"/>
    <w:rsid w:val="004C47E9"/>
  </w:style>
  <w:style w:type="paragraph" w:customStyle="1" w:styleId="Normln8">
    <w:name w:val="Normální8"/>
    <w:basedOn w:val="Normln"/>
    <w:rsid w:val="00C06DC9"/>
    <w:pPr>
      <w:tabs>
        <w:tab w:val="left" w:pos="8784"/>
      </w:tabs>
      <w:suppressAutoHyphens/>
      <w:spacing w:line="412" w:lineRule="auto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1459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Vychopen</dc:creator>
  <cp:keywords/>
  <dc:description/>
  <cp:lastModifiedBy>Office1</cp:lastModifiedBy>
  <cp:revision>17</cp:revision>
  <cp:lastPrinted>2021-08-06T08:19:00Z</cp:lastPrinted>
  <dcterms:created xsi:type="dcterms:W3CDTF">2021-08-06T08:43:00Z</dcterms:created>
  <dcterms:modified xsi:type="dcterms:W3CDTF">2021-08-06T15:00:00Z</dcterms:modified>
</cp:coreProperties>
</file>