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0D8D" w14:textId="294850F5" w:rsidR="00F4739C" w:rsidRPr="00A27C2D" w:rsidRDefault="00F4739C" w:rsidP="00F4739C">
      <w:pPr>
        <w:rPr>
          <w:color w:val="000000" w:themeColor="text1"/>
          <w:sz w:val="24"/>
          <w:szCs w:val="24"/>
        </w:rPr>
      </w:pPr>
      <w:r w:rsidRPr="00A27C2D">
        <w:rPr>
          <w:color w:val="000000" w:themeColor="text1"/>
          <w:sz w:val="24"/>
          <w:szCs w:val="24"/>
        </w:rPr>
        <w:t>Příloha č. 1</w:t>
      </w:r>
    </w:p>
    <w:p w14:paraId="1AF8E5CA" w14:textId="16B21180" w:rsidR="004F24DE" w:rsidRPr="00091271" w:rsidRDefault="004F24DE" w:rsidP="004F24DE">
      <w:pPr>
        <w:jc w:val="center"/>
        <w:rPr>
          <w:b/>
          <w:bCs/>
          <w:color w:val="000000" w:themeColor="text1"/>
          <w:sz w:val="32"/>
          <w:szCs w:val="32"/>
        </w:rPr>
      </w:pPr>
      <w:r w:rsidRPr="00091271">
        <w:rPr>
          <w:b/>
          <w:bCs/>
          <w:color w:val="000000" w:themeColor="text1"/>
          <w:sz w:val="32"/>
          <w:szCs w:val="32"/>
        </w:rPr>
        <w:t>ŘÁD PRO VEŘEJN</w:t>
      </w:r>
      <w:r w:rsidR="00BC7C24" w:rsidRPr="00091271">
        <w:rPr>
          <w:b/>
          <w:bCs/>
          <w:color w:val="000000" w:themeColor="text1"/>
          <w:sz w:val="32"/>
          <w:szCs w:val="32"/>
        </w:rPr>
        <w:t>OU LICITACI</w:t>
      </w:r>
    </w:p>
    <w:p w14:paraId="35F0BF94" w14:textId="59943FBD" w:rsidR="00242A4F" w:rsidRPr="00091271" w:rsidRDefault="004F24DE" w:rsidP="004F24DE">
      <w:pPr>
        <w:jc w:val="center"/>
        <w:rPr>
          <w:b/>
          <w:bCs/>
          <w:color w:val="000000" w:themeColor="text1"/>
          <w:sz w:val="32"/>
          <w:szCs w:val="32"/>
        </w:rPr>
      </w:pPr>
      <w:r w:rsidRPr="00091271">
        <w:rPr>
          <w:b/>
          <w:bCs/>
          <w:color w:val="000000" w:themeColor="text1"/>
          <w:sz w:val="32"/>
          <w:szCs w:val="32"/>
        </w:rPr>
        <w:t>(dále jen „řád“)</w:t>
      </w:r>
    </w:p>
    <w:p w14:paraId="414DDA90" w14:textId="77777777" w:rsidR="00413F97" w:rsidRPr="00091271" w:rsidRDefault="004F24DE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 xml:space="preserve">Obec Nebovidy jako navrhovatel licitace nabízí k prodeji </w:t>
      </w:r>
      <w:bookmarkStart w:id="0" w:name="_Hlk77938509"/>
      <w:r w:rsidRPr="00091271">
        <w:rPr>
          <w:b/>
          <w:bCs/>
          <w:color w:val="000000" w:themeColor="text1"/>
          <w:sz w:val="24"/>
          <w:szCs w:val="24"/>
        </w:rPr>
        <w:t>pozemky</w:t>
      </w:r>
      <w:bookmarkEnd w:id="0"/>
      <w:r w:rsidR="00413F97" w:rsidRPr="00091271">
        <w:rPr>
          <w:b/>
          <w:bCs/>
          <w:color w:val="000000" w:themeColor="text1"/>
          <w:sz w:val="24"/>
          <w:szCs w:val="24"/>
        </w:rPr>
        <w:t>:</w:t>
      </w:r>
    </w:p>
    <w:p w14:paraId="3AE64E8C" w14:textId="306025E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828/29 orná půda o výměře 894 m2,</w:t>
      </w:r>
    </w:p>
    <w:p w14:paraId="50F8AD82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828/30 orná půda o výměře 843 m2,</w:t>
      </w:r>
    </w:p>
    <w:p w14:paraId="6BC601B1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828/31 orná půda o výměře 791 m2,</w:t>
      </w:r>
    </w:p>
    <w:p w14:paraId="5D588BA0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828/32 orná půda o výměře 874 m2,</w:t>
      </w:r>
    </w:p>
    <w:p w14:paraId="433EAA0F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828/33 orná půda o výměře 824 m2,</w:t>
      </w:r>
    </w:p>
    <w:p w14:paraId="1EF9562E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828/34 orná půda o výměře 1030 m2,</w:t>
      </w:r>
    </w:p>
    <w:p w14:paraId="127DB688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828/36 orná půda o výměře 845 m2,</w:t>
      </w:r>
    </w:p>
    <w:p w14:paraId="25EBCB34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828/37 orná půda o výměře 877 m2,</w:t>
      </w:r>
    </w:p>
    <w:p w14:paraId="6231079F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828/38 orná půda o výměře 898 m2,</w:t>
      </w:r>
    </w:p>
    <w:p w14:paraId="62156794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828/39 orná půda o výměře 956 m2,</w:t>
      </w:r>
    </w:p>
    <w:p w14:paraId="7B494B53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828/40 orná půda o výměře 1013 m2,</w:t>
      </w:r>
    </w:p>
    <w:p w14:paraId="643E2805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828/41 orná půda o výměře 1355 m2,</w:t>
      </w:r>
    </w:p>
    <w:p w14:paraId="66A02942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828/45 orná půda o výměře 865 m2,</w:t>
      </w:r>
    </w:p>
    <w:p w14:paraId="05F7C84A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828/46 orná půda o výměře 869 m2,</w:t>
      </w:r>
    </w:p>
    <w:p w14:paraId="09F37F8F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828/48 orná půda o výměře 908 m2,</w:t>
      </w:r>
    </w:p>
    <w:p w14:paraId="65E24099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828/49 orná půda o výměře 960 m2,</w:t>
      </w:r>
    </w:p>
    <w:p w14:paraId="24E98557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828/50 orná půda o výměře 848 m2,</w:t>
      </w:r>
    </w:p>
    <w:p w14:paraId="764C7A99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828/52 orná půda o výměře 827 m2,</w:t>
      </w:r>
    </w:p>
    <w:p w14:paraId="388ED8C0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828/53 orná půda o výměře 882 m2,</w:t>
      </w:r>
    </w:p>
    <w:p w14:paraId="67C03AD9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828/54 orná půda o výměře 936 m2 a</w:t>
      </w:r>
    </w:p>
    <w:p w14:paraId="50D9D5FD" w14:textId="77777777" w:rsidR="00413F97" w:rsidRPr="00091271" w:rsidRDefault="00671FFF" w:rsidP="00413F9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091271">
        <w:rPr>
          <w:b/>
          <w:bCs/>
          <w:color w:val="000000" w:themeColor="text1"/>
          <w:sz w:val="24"/>
          <w:szCs w:val="24"/>
        </w:rPr>
        <w:t>parc</w:t>
      </w:r>
      <w:proofErr w:type="spellEnd"/>
      <w:r w:rsidRPr="00091271">
        <w:rPr>
          <w:b/>
          <w:bCs/>
          <w:color w:val="000000" w:themeColor="text1"/>
          <w:sz w:val="24"/>
          <w:szCs w:val="24"/>
        </w:rPr>
        <w:t>. čís. 828/56 orná půda o výměře 975 m2,</w:t>
      </w:r>
    </w:p>
    <w:p w14:paraId="275E08D5" w14:textId="027F0BD4" w:rsidR="004F24DE" w:rsidRPr="00091271" w:rsidRDefault="00671FFF" w:rsidP="00413F97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vše </w:t>
      </w:r>
      <w:r w:rsidR="00F93736" w:rsidRPr="00091271">
        <w:rPr>
          <w:b/>
          <w:bCs/>
          <w:color w:val="000000" w:themeColor="text1"/>
          <w:sz w:val="24"/>
          <w:szCs w:val="24"/>
        </w:rPr>
        <w:t xml:space="preserve">v </w:t>
      </w:r>
      <w:r w:rsidRPr="00091271">
        <w:rPr>
          <w:b/>
          <w:bCs/>
          <w:color w:val="000000" w:themeColor="text1"/>
          <w:sz w:val="24"/>
          <w:szCs w:val="24"/>
        </w:rPr>
        <w:t xml:space="preserve">katastrálním území Nebovidy, </w:t>
      </w:r>
      <w:r w:rsidR="004F24DE" w:rsidRPr="00091271">
        <w:rPr>
          <w:b/>
          <w:bCs/>
          <w:color w:val="000000" w:themeColor="text1"/>
          <w:sz w:val="24"/>
          <w:szCs w:val="24"/>
        </w:rPr>
        <w:t>které jsou v jejím výlučném vlastnictví, a vyhlašuje veřejné výběrové řízení na vyhledání zájemce o koupi těchto nemovitých věcí způsobem a za podmínek uvedených v tomto řádu.</w:t>
      </w:r>
    </w:p>
    <w:p w14:paraId="17C7F655" w14:textId="4CAF03A5" w:rsidR="004F24DE" w:rsidRPr="00091271" w:rsidRDefault="004F24DE" w:rsidP="004F24DE">
      <w:pPr>
        <w:jc w:val="center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I.</w:t>
      </w:r>
    </w:p>
    <w:p w14:paraId="712BAD8D" w14:textId="19E50C08" w:rsidR="004F24DE" w:rsidRPr="00091271" w:rsidRDefault="004F24DE" w:rsidP="004F24DE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091271">
        <w:rPr>
          <w:b/>
          <w:bCs/>
          <w:color w:val="000000" w:themeColor="text1"/>
          <w:sz w:val="24"/>
          <w:szCs w:val="24"/>
          <w:u w:val="single"/>
        </w:rPr>
        <w:t>Úvodní ustanovení</w:t>
      </w:r>
    </w:p>
    <w:p w14:paraId="030B586A" w14:textId="26DA70CE" w:rsidR="004F24DE" w:rsidRPr="00091271" w:rsidRDefault="004F24DE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Navrhovatel licitace:</w:t>
      </w:r>
    </w:p>
    <w:p w14:paraId="252666E1" w14:textId="2616534F" w:rsidR="004F24DE" w:rsidRPr="00091271" w:rsidRDefault="004F24DE" w:rsidP="004F24DE">
      <w:pPr>
        <w:jc w:val="both"/>
        <w:rPr>
          <w:color w:val="000000" w:themeColor="text1"/>
          <w:sz w:val="24"/>
          <w:szCs w:val="24"/>
        </w:rPr>
      </w:pPr>
      <w:bookmarkStart w:id="1" w:name="_Hlk77938654"/>
      <w:r w:rsidRPr="00091271">
        <w:rPr>
          <w:color w:val="000000" w:themeColor="text1"/>
          <w:sz w:val="24"/>
          <w:szCs w:val="24"/>
        </w:rPr>
        <w:t>Obec Nebovidy, IČO: 00235571, se sídlem Nebovidy 75, 280 02 Kolín 2</w:t>
      </w:r>
      <w:bookmarkEnd w:id="1"/>
    </w:p>
    <w:p w14:paraId="1F054A83" w14:textId="46A492CE" w:rsidR="00671FFF" w:rsidRPr="00091271" w:rsidRDefault="00671FFF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Licitátor:</w:t>
      </w:r>
    </w:p>
    <w:p w14:paraId="32A0B56B" w14:textId="12DC5831" w:rsidR="00671FFF" w:rsidRPr="00091271" w:rsidRDefault="00671FFF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JUDr. Ladislava Lebedová</w:t>
      </w:r>
    </w:p>
    <w:p w14:paraId="34184554" w14:textId="7680C3ED" w:rsidR="007B0FCB" w:rsidRPr="00091271" w:rsidRDefault="007B0FCB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Licitace:</w:t>
      </w:r>
    </w:p>
    <w:p w14:paraId="44E94904" w14:textId="45754420" w:rsidR="007B0FCB" w:rsidRPr="00091271" w:rsidRDefault="007B0FCB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Licitace je formou výběrového řízení, ve kterém navrhovatel veřejně hledá zájemce o koupi </w:t>
      </w:r>
      <w:r w:rsidR="00973D0B">
        <w:rPr>
          <w:color w:val="000000" w:themeColor="text1"/>
          <w:sz w:val="24"/>
          <w:szCs w:val="24"/>
        </w:rPr>
        <w:t>pozemku</w:t>
      </w:r>
      <w:r w:rsidRPr="00091271">
        <w:rPr>
          <w:color w:val="000000" w:themeColor="text1"/>
          <w:sz w:val="24"/>
          <w:szCs w:val="24"/>
        </w:rPr>
        <w:t xml:space="preserve"> s nejvyšší nabídkou na </w:t>
      </w:r>
      <w:r w:rsidR="00973D0B">
        <w:rPr>
          <w:color w:val="000000" w:themeColor="text1"/>
          <w:sz w:val="24"/>
          <w:szCs w:val="24"/>
        </w:rPr>
        <w:t xml:space="preserve">kupní </w:t>
      </w:r>
      <w:r w:rsidRPr="00091271">
        <w:rPr>
          <w:color w:val="000000" w:themeColor="text1"/>
          <w:sz w:val="24"/>
          <w:szCs w:val="24"/>
        </w:rPr>
        <w:t xml:space="preserve">cenu, a to při respektování podmínek vyplývajících ze </w:t>
      </w:r>
      <w:r w:rsidRPr="00091271">
        <w:rPr>
          <w:color w:val="000000" w:themeColor="text1"/>
          <w:sz w:val="24"/>
          <w:szCs w:val="24"/>
        </w:rPr>
        <w:lastRenderedPageBreak/>
        <w:t>zákona č. 89/2012 Sb., občanský zákoník, ve znění pozdějších předpisů (dále jen „OZ“) a dle zákona č. 128/2000 Sb., o obcích, ve znění pozdějších předpisů.</w:t>
      </w:r>
    </w:p>
    <w:p w14:paraId="0FA47F91" w14:textId="53A1A38D" w:rsidR="007B0FCB" w:rsidRPr="00091271" w:rsidRDefault="007B0FCB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Zájemce o účast v licitaci:</w:t>
      </w:r>
    </w:p>
    <w:p w14:paraId="7B0C32E2" w14:textId="107782A5" w:rsidR="007B0FCB" w:rsidRPr="00091271" w:rsidRDefault="007B0FCB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Zájemcem o účast v licitaci se může stát každá fyzická osoba</w:t>
      </w:r>
      <w:r w:rsidR="008E35A4" w:rsidRPr="00091271">
        <w:rPr>
          <w:color w:val="000000" w:themeColor="text1"/>
          <w:sz w:val="24"/>
          <w:szCs w:val="24"/>
        </w:rPr>
        <w:t>.</w:t>
      </w:r>
    </w:p>
    <w:p w14:paraId="5D725C49" w14:textId="3332D8D0" w:rsidR="007B0FCB" w:rsidRPr="00091271" w:rsidRDefault="007B0FCB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Vítěz licitace:</w:t>
      </w:r>
    </w:p>
    <w:p w14:paraId="40B48438" w14:textId="23429EE6" w:rsidR="007B0FCB" w:rsidRPr="00091271" w:rsidRDefault="007B0FCB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Vítězem licitace je fyzická osoba, která v licitaci nabídne navrhovateli nejvyšší cenovou nabídku na koupi </w:t>
      </w:r>
      <w:r w:rsidR="00F73D62" w:rsidRPr="00091271">
        <w:rPr>
          <w:color w:val="000000" w:themeColor="text1"/>
          <w:sz w:val="24"/>
          <w:szCs w:val="24"/>
        </w:rPr>
        <w:t>konkrétního pozemku</w:t>
      </w:r>
      <w:r w:rsidRPr="00091271">
        <w:rPr>
          <w:color w:val="000000" w:themeColor="text1"/>
          <w:sz w:val="24"/>
          <w:szCs w:val="24"/>
        </w:rPr>
        <w:t>.</w:t>
      </w:r>
    </w:p>
    <w:p w14:paraId="67A5664D" w14:textId="0257EF02" w:rsidR="007B0FCB" w:rsidRPr="00091271" w:rsidRDefault="007B0FCB" w:rsidP="007B0FCB">
      <w:pPr>
        <w:jc w:val="center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II.</w:t>
      </w:r>
    </w:p>
    <w:p w14:paraId="0278D168" w14:textId="6144CE6E" w:rsidR="007B0FCB" w:rsidRPr="00091271" w:rsidRDefault="007B0FCB" w:rsidP="007B0FCB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091271">
        <w:rPr>
          <w:b/>
          <w:bCs/>
          <w:color w:val="000000" w:themeColor="text1"/>
          <w:sz w:val="24"/>
          <w:szCs w:val="24"/>
          <w:u w:val="single"/>
        </w:rPr>
        <w:t>Popis nemovitých věcí, pro které se licituje nabídka</w:t>
      </w:r>
    </w:p>
    <w:p w14:paraId="1DC6CE4A" w14:textId="537CE731" w:rsidR="004F24DE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1. </w:t>
      </w:r>
      <w:r w:rsidR="007B0FCB" w:rsidRPr="00091271">
        <w:rPr>
          <w:color w:val="000000" w:themeColor="text1"/>
          <w:sz w:val="24"/>
          <w:szCs w:val="24"/>
        </w:rPr>
        <w:t>Pro poz</w:t>
      </w:r>
      <w:r w:rsidR="00413F97" w:rsidRPr="00091271">
        <w:rPr>
          <w:color w:val="000000" w:themeColor="text1"/>
          <w:sz w:val="24"/>
          <w:szCs w:val="24"/>
        </w:rPr>
        <w:t xml:space="preserve">emky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828/29 orná půda o výměře 894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828/30 orná půda o výměře 843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828/31 orná půda o výměře 791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828/32 orná půda o výměře 874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828/33 orná půda o výměře 824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828/34 orná půda o výměře 1030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828/36 orná půda o výměře 845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828/37 orná půda o výměře 877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828/38 orná půda o výměře 898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828/39 orná půda o výměře 956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828/40 orná půda o výměře 1013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828/41 orná půda o výměře 1355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828/45 orná půda o výměře 865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828/46 orná půda o výměře 869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828/48 orná půda o výměře 908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828/49 orná půda o výměře 960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828/50 orná půda o výměře 848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828/52 orná půda o výměře 827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828/53 orná půda o výměře 882 m2,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 xml:space="preserve">. čís. 828/54 orná půda o výměře 936 m2 a </w:t>
      </w:r>
      <w:proofErr w:type="spellStart"/>
      <w:r w:rsidR="001253B8" w:rsidRPr="00091271">
        <w:rPr>
          <w:color w:val="000000" w:themeColor="text1"/>
          <w:sz w:val="24"/>
          <w:szCs w:val="24"/>
        </w:rPr>
        <w:t>parc</w:t>
      </w:r>
      <w:proofErr w:type="spellEnd"/>
      <w:r w:rsidR="001253B8" w:rsidRPr="00091271">
        <w:rPr>
          <w:color w:val="000000" w:themeColor="text1"/>
          <w:sz w:val="24"/>
          <w:szCs w:val="24"/>
        </w:rPr>
        <w:t>. čís. 828/56 orná půda o výměře 975 m2, vše</w:t>
      </w:r>
      <w:r w:rsidR="00F93736" w:rsidRPr="00091271">
        <w:rPr>
          <w:color w:val="000000" w:themeColor="text1"/>
          <w:sz w:val="24"/>
          <w:szCs w:val="24"/>
        </w:rPr>
        <w:t xml:space="preserve"> v</w:t>
      </w:r>
      <w:r w:rsidR="001253B8" w:rsidRPr="00091271">
        <w:rPr>
          <w:color w:val="000000" w:themeColor="text1"/>
          <w:sz w:val="24"/>
          <w:szCs w:val="24"/>
        </w:rPr>
        <w:t> katastrálním území Nebovidy</w:t>
      </w:r>
      <w:r w:rsidR="007B0FCB" w:rsidRPr="00091271">
        <w:rPr>
          <w:color w:val="000000" w:themeColor="text1"/>
          <w:sz w:val="24"/>
          <w:szCs w:val="24"/>
        </w:rPr>
        <w:t>, pro které se licituje zájemce s nejvyšší cenovou nabídkou</w:t>
      </w:r>
      <w:r w:rsidR="008E12A1" w:rsidRPr="00091271">
        <w:rPr>
          <w:color w:val="000000" w:themeColor="text1"/>
          <w:sz w:val="24"/>
          <w:szCs w:val="24"/>
        </w:rPr>
        <w:t xml:space="preserve"> (dále také jen „</w:t>
      </w:r>
      <w:r w:rsidR="008E12A1" w:rsidRPr="00091271">
        <w:rPr>
          <w:b/>
          <w:bCs/>
          <w:color w:val="000000" w:themeColor="text1"/>
          <w:sz w:val="24"/>
          <w:szCs w:val="24"/>
        </w:rPr>
        <w:t>předmět l</w:t>
      </w:r>
      <w:r w:rsidR="008E35A4" w:rsidRPr="00091271">
        <w:rPr>
          <w:b/>
          <w:bCs/>
          <w:color w:val="000000" w:themeColor="text1"/>
          <w:sz w:val="24"/>
          <w:szCs w:val="24"/>
        </w:rPr>
        <w:t>icitace</w:t>
      </w:r>
      <w:r w:rsidR="008E12A1" w:rsidRPr="00091271">
        <w:rPr>
          <w:color w:val="000000" w:themeColor="text1"/>
          <w:sz w:val="24"/>
          <w:szCs w:val="24"/>
        </w:rPr>
        <w:t>“)</w:t>
      </w:r>
      <w:r w:rsidR="007B0FCB" w:rsidRPr="00091271">
        <w:rPr>
          <w:color w:val="000000" w:themeColor="text1"/>
          <w:sz w:val="24"/>
          <w:szCs w:val="24"/>
        </w:rPr>
        <w:t xml:space="preserve">, byl zveřejněn záměr prodeje na úřední desce obce Nebovidy dne </w:t>
      </w:r>
      <w:r w:rsidR="00FD59A0">
        <w:rPr>
          <w:color w:val="000000" w:themeColor="text1"/>
          <w:sz w:val="24"/>
          <w:szCs w:val="24"/>
        </w:rPr>
        <w:t>17. 2.</w:t>
      </w:r>
      <w:r w:rsidR="00DF4611" w:rsidRPr="00091271">
        <w:rPr>
          <w:color w:val="000000" w:themeColor="text1"/>
          <w:sz w:val="24"/>
          <w:szCs w:val="24"/>
        </w:rPr>
        <w:t xml:space="preserve"> 2021.</w:t>
      </w:r>
    </w:p>
    <w:p w14:paraId="080EAB90" w14:textId="16B57C32" w:rsidR="007B0FCB" w:rsidRPr="00091271" w:rsidRDefault="007B0FCB" w:rsidP="007B0FCB">
      <w:pPr>
        <w:jc w:val="center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III.</w:t>
      </w:r>
    </w:p>
    <w:p w14:paraId="4B6A3B52" w14:textId="33540800" w:rsidR="007B0FCB" w:rsidRPr="00091271" w:rsidRDefault="007B0FCB" w:rsidP="007B0FCB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091271">
        <w:rPr>
          <w:b/>
          <w:bCs/>
          <w:color w:val="000000" w:themeColor="text1"/>
          <w:sz w:val="24"/>
          <w:szCs w:val="24"/>
          <w:u w:val="single"/>
        </w:rPr>
        <w:t>Průběh licitace</w:t>
      </w:r>
    </w:p>
    <w:p w14:paraId="7D3CD375" w14:textId="61953798" w:rsidR="007B0FCB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1. </w:t>
      </w:r>
      <w:r w:rsidR="008E12A1" w:rsidRPr="00091271">
        <w:rPr>
          <w:color w:val="000000" w:themeColor="text1"/>
          <w:sz w:val="24"/>
          <w:szCs w:val="24"/>
        </w:rPr>
        <w:t>Den</w:t>
      </w:r>
      <w:r w:rsidR="008E35A4" w:rsidRPr="00091271">
        <w:rPr>
          <w:color w:val="000000" w:themeColor="text1"/>
          <w:sz w:val="24"/>
          <w:szCs w:val="24"/>
        </w:rPr>
        <w:t>, čas</w:t>
      </w:r>
      <w:r w:rsidR="008E12A1" w:rsidRPr="00091271">
        <w:rPr>
          <w:color w:val="000000" w:themeColor="text1"/>
          <w:sz w:val="24"/>
          <w:szCs w:val="24"/>
        </w:rPr>
        <w:t xml:space="preserve"> a místo konání licitace</w:t>
      </w:r>
      <w:r w:rsidR="008E35A4" w:rsidRPr="00091271">
        <w:rPr>
          <w:color w:val="000000" w:themeColor="text1"/>
          <w:sz w:val="24"/>
          <w:szCs w:val="24"/>
        </w:rPr>
        <w:t xml:space="preserve"> j</w:t>
      </w:r>
      <w:r w:rsidR="00F73D62" w:rsidRPr="00091271">
        <w:rPr>
          <w:color w:val="000000" w:themeColor="text1"/>
          <w:sz w:val="24"/>
          <w:szCs w:val="24"/>
        </w:rPr>
        <w:t>sou</w:t>
      </w:r>
      <w:r w:rsidR="008E35A4" w:rsidRPr="00091271">
        <w:rPr>
          <w:color w:val="000000" w:themeColor="text1"/>
          <w:sz w:val="24"/>
          <w:szCs w:val="24"/>
        </w:rPr>
        <w:t xml:space="preserve"> uveden</w:t>
      </w:r>
      <w:r w:rsidR="00F73D62" w:rsidRPr="00091271">
        <w:rPr>
          <w:color w:val="000000" w:themeColor="text1"/>
          <w:sz w:val="24"/>
          <w:szCs w:val="24"/>
        </w:rPr>
        <w:t>y</w:t>
      </w:r>
      <w:r w:rsidR="008E35A4" w:rsidRPr="00091271">
        <w:rPr>
          <w:color w:val="000000" w:themeColor="text1"/>
          <w:sz w:val="24"/>
          <w:szCs w:val="24"/>
        </w:rPr>
        <w:t xml:space="preserve"> v</w:t>
      </w:r>
      <w:r w:rsidR="00BC7C24" w:rsidRPr="00091271">
        <w:rPr>
          <w:color w:val="000000" w:themeColor="text1"/>
          <w:sz w:val="24"/>
          <w:szCs w:val="24"/>
        </w:rPr>
        <w:t> Podmínkách  licitace.</w:t>
      </w:r>
    </w:p>
    <w:p w14:paraId="6EEC3A4A" w14:textId="04E5F75F" w:rsidR="004C5C31" w:rsidRPr="00091271" w:rsidRDefault="004C5C31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2. Účastníkem veřejné licitace mohou být pouze fyzické osoby, které složí v termínu od </w:t>
      </w:r>
      <w:r w:rsidR="001253B8" w:rsidRPr="00091271">
        <w:rPr>
          <w:color w:val="000000" w:themeColor="text1"/>
          <w:sz w:val="24"/>
          <w:szCs w:val="24"/>
        </w:rPr>
        <w:t>9. 8.</w:t>
      </w:r>
      <w:r w:rsidRPr="00091271">
        <w:rPr>
          <w:color w:val="000000" w:themeColor="text1"/>
          <w:sz w:val="24"/>
          <w:szCs w:val="24"/>
        </w:rPr>
        <w:t xml:space="preserve"> 2021 do </w:t>
      </w:r>
      <w:r w:rsidR="001253B8" w:rsidRPr="00091271">
        <w:rPr>
          <w:color w:val="000000" w:themeColor="text1"/>
          <w:sz w:val="24"/>
          <w:szCs w:val="24"/>
        </w:rPr>
        <w:t>10. 9.</w:t>
      </w:r>
      <w:r w:rsidRPr="00091271">
        <w:rPr>
          <w:color w:val="000000" w:themeColor="text1"/>
          <w:sz w:val="24"/>
          <w:szCs w:val="24"/>
        </w:rPr>
        <w:t xml:space="preserve"> 2021 licitační jistotu, a to ve výši a způsobem </w:t>
      </w:r>
      <w:r w:rsidR="00F73D62" w:rsidRPr="00091271">
        <w:rPr>
          <w:color w:val="000000" w:themeColor="text1"/>
          <w:sz w:val="24"/>
          <w:szCs w:val="24"/>
        </w:rPr>
        <w:t>uvedených v</w:t>
      </w:r>
      <w:r w:rsidRPr="00091271">
        <w:rPr>
          <w:color w:val="000000" w:themeColor="text1"/>
          <w:sz w:val="24"/>
          <w:szCs w:val="24"/>
        </w:rPr>
        <w:t xml:space="preserve"> Podmín</w:t>
      </w:r>
      <w:r w:rsidR="00F73D62" w:rsidRPr="00091271">
        <w:rPr>
          <w:color w:val="000000" w:themeColor="text1"/>
          <w:sz w:val="24"/>
          <w:szCs w:val="24"/>
        </w:rPr>
        <w:t>kách</w:t>
      </w:r>
      <w:r w:rsidRPr="00091271">
        <w:rPr>
          <w:color w:val="000000" w:themeColor="text1"/>
          <w:sz w:val="24"/>
          <w:szCs w:val="24"/>
        </w:rPr>
        <w:t xml:space="preserve"> licitace. Účastníci licitace jsou dále povinni v termínu dle předchozí věty</w:t>
      </w:r>
      <w:r w:rsidR="001253B8" w:rsidRPr="00091271">
        <w:rPr>
          <w:color w:val="000000" w:themeColor="text1"/>
          <w:sz w:val="24"/>
          <w:szCs w:val="24"/>
        </w:rPr>
        <w:t xml:space="preserve"> zaslat doporučeně na adresu advokátní kanceláře JUDr. Ladislavy Lebedové, advokátky, ev. č. 00360, se sídlem Koželská 205, 584 01 Ledeč nad Sázavou</w:t>
      </w:r>
      <w:r w:rsidR="007368F5" w:rsidRPr="00091271">
        <w:rPr>
          <w:color w:val="000000" w:themeColor="text1"/>
          <w:sz w:val="24"/>
          <w:szCs w:val="24"/>
        </w:rPr>
        <w:t xml:space="preserve">, </w:t>
      </w:r>
      <w:r w:rsidR="00973D0B">
        <w:rPr>
          <w:color w:val="000000" w:themeColor="text1"/>
          <w:sz w:val="24"/>
          <w:szCs w:val="24"/>
        </w:rPr>
        <w:t xml:space="preserve">řádně vyplněný a </w:t>
      </w:r>
      <w:r w:rsidR="001253B8" w:rsidRPr="00091271">
        <w:rPr>
          <w:color w:val="000000" w:themeColor="text1"/>
          <w:sz w:val="24"/>
          <w:szCs w:val="24"/>
        </w:rPr>
        <w:t>úředně ověřeně</w:t>
      </w:r>
      <w:r w:rsidRPr="00091271">
        <w:rPr>
          <w:color w:val="000000" w:themeColor="text1"/>
          <w:sz w:val="24"/>
          <w:szCs w:val="24"/>
        </w:rPr>
        <w:t xml:space="preserve"> podepsaný řád spolu s dokladem o složení licitační jistoty</w:t>
      </w:r>
      <w:r w:rsidR="00782D5F" w:rsidRPr="00091271">
        <w:rPr>
          <w:color w:val="000000" w:themeColor="text1"/>
          <w:sz w:val="24"/>
          <w:szCs w:val="24"/>
        </w:rPr>
        <w:t xml:space="preserve">. </w:t>
      </w:r>
      <w:r w:rsidRPr="00091271">
        <w:rPr>
          <w:b/>
          <w:bCs/>
          <w:color w:val="000000" w:themeColor="text1"/>
          <w:sz w:val="24"/>
          <w:szCs w:val="24"/>
        </w:rPr>
        <w:t>Uvedené doklady budou sloužit jako závazná přihláška do licitace.</w:t>
      </w:r>
    </w:p>
    <w:p w14:paraId="23051B38" w14:textId="40BC6236" w:rsidR="00C51875" w:rsidRPr="00091271" w:rsidRDefault="00F73D62" w:rsidP="00C5187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3</w:t>
      </w:r>
      <w:r w:rsidR="0005375A" w:rsidRPr="00091271">
        <w:rPr>
          <w:color w:val="000000" w:themeColor="text1"/>
          <w:sz w:val="24"/>
          <w:szCs w:val="24"/>
        </w:rPr>
        <w:t xml:space="preserve">. </w:t>
      </w:r>
      <w:r w:rsidR="00C51875" w:rsidRPr="00091271">
        <w:rPr>
          <w:color w:val="000000" w:themeColor="text1"/>
          <w:sz w:val="24"/>
          <w:szCs w:val="24"/>
        </w:rPr>
        <w:t xml:space="preserve">Licitaci řídí licitátor. Licitace je zahájena prohlášením licitátora, že zahajuje licitaci. Po zahájení licitace až do jejího ukončení nebude do </w:t>
      </w:r>
      <w:r w:rsidR="007733DF" w:rsidRPr="00091271">
        <w:rPr>
          <w:color w:val="000000" w:themeColor="text1"/>
          <w:sz w:val="24"/>
          <w:szCs w:val="24"/>
        </w:rPr>
        <w:t>budovy</w:t>
      </w:r>
      <w:r w:rsidR="00C51875" w:rsidRPr="00091271">
        <w:rPr>
          <w:color w:val="000000" w:themeColor="text1"/>
          <w:sz w:val="24"/>
          <w:szCs w:val="24"/>
        </w:rPr>
        <w:t xml:space="preserve"> vpuštěn žádný další zájemce, ani návštěvník z řad veřejnosti a nebude možné </w:t>
      </w:r>
      <w:r w:rsidR="007733DF" w:rsidRPr="00091271">
        <w:rPr>
          <w:color w:val="000000" w:themeColor="text1"/>
          <w:sz w:val="24"/>
          <w:szCs w:val="24"/>
        </w:rPr>
        <w:t xml:space="preserve">budovu </w:t>
      </w:r>
      <w:r w:rsidR="00C51875" w:rsidRPr="00091271">
        <w:rPr>
          <w:color w:val="000000" w:themeColor="text1"/>
          <w:sz w:val="24"/>
          <w:szCs w:val="24"/>
        </w:rPr>
        <w:t xml:space="preserve">opustit až do okamžiku udělení příklepu u všech pozemků, které jsou předmětem licitace. Osoby, které v průběhu licitace odejdou z </w:t>
      </w:r>
      <w:r w:rsidR="007733DF" w:rsidRPr="00091271">
        <w:rPr>
          <w:color w:val="000000" w:themeColor="text1"/>
          <w:sz w:val="24"/>
          <w:szCs w:val="24"/>
        </w:rPr>
        <w:t>budovy</w:t>
      </w:r>
      <w:r w:rsidR="00C51875" w:rsidRPr="00091271">
        <w:rPr>
          <w:color w:val="000000" w:themeColor="text1"/>
          <w:sz w:val="24"/>
          <w:szCs w:val="24"/>
        </w:rPr>
        <w:t>, nebudou znovu vpuštěny dovnitř.</w:t>
      </w:r>
    </w:p>
    <w:p w14:paraId="53484AB1" w14:textId="15F1FC7A" w:rsidR="00E1693D" w:rsidRPr="00091271" w:rsidRDefault="00E1693D" w:rsidP="004F24DE">
      <w:pPr>
        <w:jc w:val="both"/>
        <w:rPr>
          <w:color w:val="000000" w:themeColor="text1"/>
          <w:sz w:val="24"/>
          <w:szCs w:val="24"/>
        </w:rPr>
      </w:pPr>
    </w:p>
    <w:p w14:paraId="52346DAD" w14:textId="09BF1446" w:rsidR="004144D2" w:rsidRPr="00091271" w:rsidRDefault="00D34F4D" w:rsidP="004144D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lastRenderedPageBreak/>
        <w:t xml:space="preserve">4. </w:t>
      </w:r>
      <w:r w:rsidR="00C51875" w:rsidRPr="00091271">
        <w:rPr>
          <w:color w:val="000000" w:themeColor="text1"/>
          <w:sz w:val="24"/>
          <w:szCs w:val="24"/>
        </w:rPr>
        <w:t>Pozemky budou licitovány v pořadí uvedeném v tomto řádu.</w:t>
      </w:r>
    </w:p>
    <w:p w14:paraId="58935719" w14:textId="27813426" w:rsidR="004144D2" w:rsidRPr="00091271" w:rsidRDefault="004144D2" w:rsidP="004144D2">
      <w:pPr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4272A559" w14:textId="7E400DE6" w:rsidR="00E1693D" w:rsidRPr="00091271" w:rsidRDefault="00D34F4D" w:rsidP="004144D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5. </w:t>
      </w:r>
      <w:r w:rsidR="004144D2" w:rsidRPr="00091271">
        <w:rPr>
          <w:color w:val="000000" w:themeColor="text1"/>
          <w:sz w:val="24"/>
          <w:szCs w:val="24"/>
        </w:rPr>
        <w:t xml:space="preserve">Po zahájení licitace učiní licitátor vyvolání a z jeho bodů nejdříve prohlášení o předmětu licitace. Obsahem prohlášení o předmětu licitace je kromě označení předmětu licitace též uvedení </w:t>
      </w:r>
      <w:r w:rsidR="00FC3AC2" w:rsidRPr="00091271">
        <w:rPr>
          <w:color w:val="000000" w:themeColor="text1"/>
          <w:sz w:val="24"/>
          <w:szCs w:val="24"/>
        </w:rPr>
        <w:t xml:space="preserve">nejnižšího podání </w:t>
      </w:r>
      <w:r w:rsidR="004144D2" w:rsidRPr="00091271">
        <w:rPr>
          <w:color w:val="000000" w:themeColor="text1"/>
          <w:sz w:val="24"/>
          <w:szCs w:val="24"/>
        </w:rPr>
        <w:t>a výše stanoveného minimálního příhoz</w:t>
      </w:r>
      <w:r w:rsidR="00E1693D" w:rsidRPr="00091271">
        <w:rPr>
          <w:color w:val="000000" w:themeColor="text1"/>
          <w:sz w:val="24"/>
          <w:szCs w:val="24"/>
        </w:rPr>
        <w:t>u</w:t>
      </w:r>
      <w:r w:rsidR="004144D2" w:rsidRPr="00091271">
        <w:rPr>
          <w:color w:val="000000" w:themeColor="text1"/>
          <w:sz w:val="24"/>
          <w:szCs w:val="24"/>
        </w:rPr>
        <w:t xml:space="preserve">. Poté </w:t>
      </w:r>
      <w:r w:rsidR="00FC3AC2" w:rsidRPr="00091271">
        <w:rPr>
          <w:color w:val="000000" w:themeColor="text1"/>
          <w:sz w:val="24"/>
          <w:szCs w:val="24"/>
        </w:rPr>
        <w:t xml:space="preserve">licitátor </w:t>
      </w:r>
      <w:r w:rsidR="004144D2" w:rsidRPr="00091271">
        <w:rPr>
          <w:color w:val="000000" w:themeColor="text1"/>
          <w:sz w:val="24"/>
          <w:szCs w:val="24"/>
        </w:rPr>
        <w:t xml:space="preserve">vyzve účastníky k tomu, </w:t>
      </w:r>
      <w:r w:rsidR="00FC3AC2" w:rsidRPr="00091271">
        <w:rPr>
          <w:color w:val="000000" w:themeColor="text1"/>
          <w:sz w:val="24"/>
          <w:szCs w:val="24"/>
        </w:rPr>
        <w:t xml:space="preserve">aby učinili </w:t>
      </w:r>
      <w:r w:rsidR="00E1693D" w:rsidRPr="00091271">
        <w:rPr>
          <w:color w:val="000000" w:themeColor="text1"/>
          <w:sz w:val="24"/>
          <w:szCs w:val="24"/>
        </w:rPr>
        <w:t>nabídku</w:t>
      </w:r>
      <w:r w:rsidR="00FC3AC2" w:rsidRPr="00091271">
        <w:rPr>
          <w:color w:val="000000" w:themeColor="text1"/>
          <w:sz w:val="24"/>
          <w:szCs w:val="24"/>
        </w:rPr>
        <w:t xml:space="preserve"> alespoň</w:t>
      </w:r>
      <w:r w:rsidR="00E1693D" w:rsidRPr="00091271">
        <w:rPr>
          <w:color w:val="000000" w:themeColor="text1"/>
          <w:sz w:val="24"/>
          <w:szCs w:val="24"/>
        </w:rPr>
        <w:t xml:space="preserve"> ve výši nejnižšího</w:t>
      </w:r>
      <w:r w:rsidR="00FC3AC2" w:rsidRPr="00091271">
        <w:rPr>
          <w:color w:val="000000" w:themeColor="text1"/>
          <w:sz w:val="24"/>
          <w:szCs w:val="24"/>
        </w:rPr>
        <w:t xml:space="preserve"> podání</w:t>
      </w:r>
      <w:r w:rsidR="00E1693D" w:rsidRPr="00091271">
        <w:rPr>
          <w:color w:val="000000" w:themeColor="text1"/>
          <w:sz w:val="24"/>
          <w:szCs w:val="24"/>
        </w:rPr>
        <w:t xml:space="preserve">. </w:t>
      </w:r>
      <w:r w:rsidR="00FC3AC2" w:rsidRPr="00091271">
        <w:rPr>
          <w:color w:val="000000" w:themeColor="text1"/>
          <w:sz w:val="24"/>
          <w:szCs w:val="24"/>
        </w:rPr>
        <w:t xml:space="preserve">Nabídka je učiněna zvednutím účastnického čísla. Učiní-li nabídku ve výši nejnižšího podání více osob, zvýší licitátor částku odpovídající nejnižšímu podání o výši stanoveného minimálního příhozu a opět vyzve účastníky k tomu, aby učinili nabídku alespoň ve výši odpovídající takto zvýšené částce. Takto bude licitátor postupovat až do doby, kdy </w:t>
      </w:r>
      <w:r w:rsidR="00CE5F3D" w:rsidRPr="00091271">
        <w:rPr>
          <w:color w:val="000000" w:themeColor="text1"/>
          <w:sz w:val="24"/>
          <w:szCs w:val="24"/>
        </w:rPr>
        <w:t xml:space="preserve">nebude do 3 minut od poslední výzvy licitátora učiněna žádná další nabídka. V tomto okamžiku licitátor licitaci </w:t>
      </w:r>
      <w:r w:rsidR="00A94FC6" w:rsidRPr="00091271">
        <w:rPr>
          <w:color w:val="000000" w:themeColor="text1"/>
          <w:sz w:val="24"/>
          <w:szCs w:val="24"/>
        </w:rPr>
        <w:t xml:space="preserve">konkrétního pozemku </w:t>
      </w:r>
      <w:r w:rsidR="00CE5F3D" w:rsidRPr="00091271">
        <w:rPr>
          <w:color w:val="000000" w:themeColor="text1"/>
          <w:sz w:val="24"/>
          <w:szCs w:val="24"/>
        </w:rPr>
        <w:t>ukončí a udělí příkl</w:t>
      </w:r>
      <w:r w:rsidR="00A94FC6" w:rsidRPr="00091271">
        <w:rPr>
          <w:color w:val="000000" w:themeColor="text1"/>
          <w:sz w:val="24"/>
          <w:szCs w:val="24"/>
        </w:rPr>
        <w:t>ep</w:t>
      </w:r>
      <w:r w:rsidR="00CE5F3D" w:rsidRPr="00091271">
        <w:rPr>
          <w:color w:val="000000" w:themeColor="text1"/>
          <w:sz w:val="24"/>
          <w:szCs w:val="24"/>
        </w:rPr>
        <w:t xml:space="preserve"> účastníkovi licitace, který učinil nejvyšší podání. Učin</w:t>
      </w:r>
      <w:r w:rsidR="00A94FC6" w:rsidRPr="00091271">
        <w:rPr>
          <w:color w:val="000000" w:themeColor="text1"/>
          <w:sz w:val="24"/>
          <w:szCs w:val="24"/>
        </w:rPr>
        <w:t>í</w:t>
      </w:r>
      <w:r w:rsidR="00CE5F3D" w:rsidRPr="00091271">
        <w:rPr>
          <w:color w:val="000000" w:themeColor="text1"/>
          <w:sz w:val="24"/>
          <w:szCs w:val="24"/>
        </w:rPr>
        <w:t>-li nejvyšší podání více účastník</w:t>
      </w:r>
      <w:r w:rsidR="00F93736" w:rsidRPr="00091271">
        <w:rPr>
          <w:color w:val="000000" w:themeColor="text1"/>
          <w:sz w:val="24"/>
          <w:szCs w:val="24"/>
        </w:rPr>
        <w:t>ů</w:t>
      </w:r>
      <w:r w:rsidR="00CE5F3D" w:rsidRPr="00091271">
        <w:rPr>
          <w:color w:val="000000" w:themeColor="text1"/>
          <w:sz w:val="24"/>
          <w:szCs w:val="24"/>
        </w:rPr>
        <w:t xml:space="preserve">, účastník, kterému bude udělen příklep, bude určen </w:t>
      </w:r>
      <w:r w:rsidR="00A94FC6" w:rsidRPr="00091271">
        <w:rPr>
          <w:color w:val="000000" w:themeColor="text1"/>
          <w:sz w:val="24"/>
          <w:szCs w:val="24"/>
        </w:rPr>
        <w:t>prostřednictvím losování.</w:t>
      </w:r>
    </w:p>
    <w:p w14:paraId="6C58AA0C" w14:textId="77777777" w:rsidR="00A94FC6" w:rsidRPr="00091271" w:rsidRDefault="00A94FC6" w:rsidP="00E1693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06D0A63" w14:textId="2B967B5B" w:rsidR="004144D2" w:rsidRPr="00091271" w:rsidRDefault="00D34F4D" w:rsidP="00A94FC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6. </w:t>
      </w:r>
      <w:r w:rsidR="00055082">
        <w:rPr>
          <w:color w:val="000000" w:themeColor="text1"/>
          <w:sz w:val="24"/>
          <w:szCs w:val="24"/>
        </w:rPr>
        <w:t xml:space="preserve">Výše minimálního příhozu </w:t>
      </w:r>
      <w:r w:rsidR="00145A75">
        <w:rPr>
          <w:color w:val="000000" w:themeColor="text1"/>
          <w:sz w:val="24"/>
          <w:szCs w:val="24"/>
        </w:rPr>
        <w:t>činí u vše</w:t>
      </w:r>
      <w:r w:rsidR="00055082">
        <w:rPr>
          <w:color w:val="000000" w:themeColor="text1"/>
          <w:sz w:val="24"/>
          <w:szCs w:val="24"/>
        </w:rPr>
        <w:t xml:space="preserve">ch pozemků, které jsou předmětem licitace, částku ve výši </w:t>
      </w:r>
      <w:proofErr w:type="gramStart"/>
      <w:r w:rsidR="00055082">
        <w:rPr>
          <w:color w:val="000000" w:themeColor="text1"/>
          <w:sz w:val="24"/>
          <w:szCs w:val="24"/>
        </w:rPr>
        <w:t>50.000,-</w:t>
      </w:r>
      <w:proofErr w:type="gramEnd"/>
      <w:r w:rsidR="00055082">
        <w:rPr>
          <w:color w:val="000000" w:themeColor="text1"/>
          <w:sz w:val="24"/>
          <w:szCs w:val="24"/>
        </w:rPr>
        <w:t xml:space="preserve"> Kč. </w:t>
      </w:r>
      <w:r w:rsidR="00E1693D" w:rsidRPr="00091271">
        <w:rPr>
          <w:color w:val="000000" w:themeColor="text1"/>
          <w:sz w:val="24"/>
          <w:szCs w:val="24"/>
        </w:rPr>
        <w:t xml:space="preserve">Udělením příklepu </w:t>
      </w:r>
      <w:r w:rsidR="00CE5F3D" w:rsidRPr="00091271">
        <w:rPr>
          <w:color w:val="000000" w:themeColor="text1"/>
          <w:sz w:val="24"/>
          <w:szCs w:val="24"/>
        </w:rPr>
        <w:t>u všech pozemků</w:t>
      </w:r>
      <w:r w:rsidR="00DC2DA6" w:rsidRPr="00091271">
        <w:rPr>
          <w:color w:val="000000" w:themeColor="text1"/>
          <w:sz w:val="24"/>
          <w:szCs w:val="24"/>
        </w:rPr>
        <w:t>, které jsou předmětem licitace,</w:t>
      </w:r>
      <w:r w:rsidR="00CE5F3D" w:rsidRPr="00091271">
        <w:rPr>
          <w:color w:val="000000" w:themeColor="text1"/>
          <w:sz w:val="24"/>
          <w:szCs w:val="24"/>
        </w:rPr>
        <w:t xml:space="preserve"> </w:t>
      </w:r>
      <w:r w:rsidR="00E1693D" w:rsidRPr="00091271">
        <w:rPr>
          <w:color w:val="000000" w:themeColor="text1"/>
          <w:sz w:val="24"/>
          <w:szCs w:val="24"/>
        </w:rPr>
        <w:t>je licitace skončena. Příklepem licitátora nedochází k přechodu vlastnického práva k</w:t>
      </w:r>
      <w:r w:rsidR="00CE5F3D" w:rsidRPr="00091271">
        <w:rPr>
          <w:color w:val="000000" w:themeColor="text1"/>
          <w:sz w:val="24"/>
          <w:szCs w:val="24"/>
        </w:rPr>
        <w:t xml:space="preserve"> pozemku</w:t>
      </w:r>
      <w:r w:rsidR="00E1693D" w:rsidRPr="00091271">
        <w:rPr>
          <w:color w:val="000000" w:themeColor="text1"/>
          <w:sz w:val="24"/>
          <w:szCs w:val="24"/>
        </w:rPr>
        <w:t>.</w:t>
      </w:r>
    </w:p>
    <w:p w14:paraId="1F827270" w14:textId="77777777" w:rsidR="00A94FC6" w:rsidRPr="00091271" w:rsidRDefault="00A94FC6" w:rsidP="00A94FC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180FF38" w14:textId="3B433FCF" w:rsidR="00F73D62" w:rsidRPr="00091271" w:rsidRDefault="00E341C2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7</w:t>
      </w:r>
      <w:r w:rsidR="00F73D62" w:rsidRPr="00091271">
        <w:rPr>
          <w:color w:val="000000" w:themeColor="text1"/>
          <w:sz w:val="24"/>
          <w:szCs w:val="24"/>
        </w:rPr>
        <w:t>. Účastnické číslo opravňující k podávání návrhů k licitaci může být v den konání licitace použito jen pro jednoho účastníka licitace a platí po celý den konání licitací. Pokud bude vráceno, nesmí být již při licitaci použito.</w:t>
      </w:r>
    </w:p>
    <w:p w14:paraId="62EB7F21" w14:textId="0A54BA43" w:rsidR="003C7ECC" w:rsidRPr="00091271" w:rsidRDefault="00E341C2" w:rsidP="004F24DE">
      <w:pPr>
        <w:jc w:val="both"/>
        <w:rPr>
          <w:b/>
          <w:bCs/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8</w:t>
      </w:r>
      <w:r w:rsidR="0005375A" w:rsidRPr="00091271">
        <w:rPr>
          <w:color w:val="000000" w:themeColor="text1"/>
          <w:sz w:val="24"/>
          <w:szCs w:val="24"/>
        </w:rPr>
        <w:t xml:space="preserve">. </w:t>
      </w:r>
      <w:bookmarkStart w:id="2" w:name="_Hlk78185534"/>
      <w:r w:rsidR="00B30618" w:rsidRPr="00091271">
        <w:rPr>
          <w:color w:val="000000" w:themeColor="text1"/>
          <w:sz w:val="24"/>
          <w:szCs w:val="24"/>
        </w:rPr>
        <w:t>Složenou licitační jistotu</w:t>
      </w:r>
      <w:r w:rsidR="00D34F4D" w:rsidRPr="00091271">
        <w:rPr>
          <w:color w:val="000000" w:themeColor="text1"/>
          <w:sz w:val="24"/>
          <w:szCs w:val="24"/>
        </w:rPr>
        <w:t xml:space="preserve"> </w:t>
      </w:r>
      <w:r w:rsidR="00B30618" w:rsidRPr="00091271">
        <w:rPr>
          <w:color w:val="000000" w:themeColor="text1"/>
          <w:sz w:val="24"/>
          <w:szCs w:val="24"/>
        </w:rPr>
        <w:t xml:space="preserve">vrátí obec Nebovidy účastníkovi, jenž se nestal vítězem licitace, do </w:t>
      </w:r>
      <w:r w:rsidR="00D34F4D" w:rsidRPr="00091271">
        <w:rPr>
          <w:color w:val="000000" w:themeColor="text1"/>
          <w:sz w:val="24"/>
          <w:szCs w:val="24"/>
        </w:rPr>
        <w:t>7</w:t>
      </w:r>
      <w:r w:rsidR="00B30618" w:rsidRPr="00091271">
        <w:rPr>
          <w:color w:val="000000" w:themeColor="text1"/>
          <w:sz w:val="24"/>
          <w:szCs w:val="24"/>
        </w:rPr>
        <w:t xml:space="preserve"> dnů </w:t>
      </w:r>
      <w:r w:rsidR="00DC2DA6" w:rsidRPr="00091271">
        <w:rPr>
          <w:color w:val="000000" w:themeColor="text1"/>
          <w:sz w:val="24"/>
          <w:szCs w:val="24"/>
        </w:rPr>
        <w:t>od</w:t>
      </w:r>
      <w:r w:rsidR="00B30618" w:rsidRPr="00091271">
        <w:rPr>
          <w:color w:val="000000" w:themeColor="text1"/>
          <w:sz w:val="24"/>
          <w:szCs w:val="24"/>
        </w:rPr>
        <w:t xml:space="preserve"> skončení licitace, převodem na účet</w:t>
      </w:r>
      <w:r w:rsidR="00D34F4D" w:rsidRPr="00091271">
        <w:rPr>
          <w:color w:val="000000" w:themeColor="text1"/>
          <w:sz w:val="24"/>
          <w:szCs w:val="24"/>
        </w:rPr>
        <w:t>, ze kterého byla odeslána</w:t>
      </w:r>
      <w:r w:rsidR="00B30618" w:rsidRPr="00091271">
        <w:rPr>
          <w:color w:val="000000" w:themeColor="text1"/>
          <w:sz w:val="24"/>
          <w:szCs w:val="24"/>
        </w:rPr>
        <w:t xml:space="preserve">. </w:t>
      </w:r>
      <w:r w:rsidR="0039485D" w:rsidRPr="00091271">
        <w:rPr>
          <w:color w:val="000000" w:themeColor="text1"/>
          <w:sz w:val="24"/>
          <w:szCs w:val="24"/>
        </w:rPr>
        <w:t xml:space="preserve">Navrhovatel má právo ponechat si plody (úroky) ze složené licitační jistoty. </w:t>
      </w:r>
      <w:r w:rsidR="00D34F4D" w:rsidRPr="00091271">
        <w:rPr>
          <w:color w:val="000000" w:themeColor="text1"/>
          <w:sz w:val="24"/>
          <w:szCs w:val="24"/>
        </w:rPr>
        <w:t>U vítěze se l</w:t>
      </w:r>
      <w:r w:rsidR="00B30618" w:rsidRPr="00091271">
        <w:rPr>
          <w:color w:val="000000" w:themeColor="text1"/>
          <w:sz w:val="24"/>
          <w:szCs w:val="24"/>
        </w:rPr>
        <w:t xml:space="preserve">icitační jistota </w:t>
      </w:r>
      <w:r w:rsidR="00D34F4D" w:rsidRPr="00091271">
        <w:rPr>
          <w:color w:val="000000" w:themeColor="text1"/>
          <w:sz w:val="24"/>
          <w:szCs w:val="24"/>
        </w:rPr>
        <w:t>dnem uzavření kupní smlouvy</w:t>
      </w:r>
      <w:r w:rsidR="00B30618" w:rsidRPr="00091271">
        <w:rPr>
          <w:color w:val="000000" w:themeColor="text1"/>
          <w:sz w:val="24"/>
          <w:szCs w:val="24"/>
        </w:rPr>
        <w:t xml:space="preserve"> započítá jako část kupní ceny. </w:t>
      </w:r>
      <w:r w:rsidR="006F31CB" w:rsidRPr="00091271">
        <w:rPr>
          <w:color w:val="000000" w:themeColor="text1"/>
          <w:sz w:val="24"/>
          <w:szCs w:val="24"/>
        </w:rPr>
        <w:t xml:space="preserve">Vzhledem k tomu, že bude v jeden den prováděna licitace prodeje </w:t>
      </w:r>
      <w:r w:rsidR="00D34F4D" w:rsidRPr="00091271">
        <w:rPr>
          <w:color w:val="000000" w:themeColor="text1"/>
          <w:sz w:val="24"/>
          <w:szCs w:val="24"/>
        </w:rPr>
        <w:t xml:space="preserve">několika </w:t>
      </w:r>
      <w:r w:rsidR="006F31CB" w:rsidRPr="00091271">
        <w:rPr>
          <w:color w:val="000000" w:themeColor="text1"/>
          <w:sz w:val="24"/>
          <w:szCs w:val="24"/>
        </w:rPr>
        <w:t xml:space="preserve">pozemků, bude se v případě, že </w:t>
      </w:r>
      <w:r w:rsidR="003C7ECC" w:rsidRPr="00091271">
        <w:rPr>
          <w:color w:val="000000" w:themeColor="text1"/>
          <w:sz w:val="24"/>
          <w:szCs w:val="24"/>
        </w:rPr>
        <w:t>účastník licitace</w:t>
      </w:r>
      <w:r w:rsidR="006F31CB" w:rsidRPr="00091271">
        <w:rPr>
          <w:color w:val="000000" w:themeColor="text1"/>
          <w:sz w:val="24"/>
          <w:szCs w:val="24"/>
        </w:rPr>
        <w:t>, který má složenou licitační jistotu,</w:t>
      </w:r>
      <w:r w:rsidR="003C7ECC" w:rsidRPr="00091271">
        <w:rPr>
          <w:color w:val="000000" w:themeColor="text1"/>
          <w:sz w:val="24"/>
          <w:szCs w:val="24"/>
        </w:rPr>
        <w:t xml:space="preserve"> </w:t>
      </w:r>
      <w:r w:rsidR="00CA0721" w:rsidRPr="00091271">
        <w:rPr>
          <w:color w:val="000000" w:themeColor="text1"/>
          <w:sz w:val="24"/>
          <w:szCs w:val="24"/>
        </w:rPr>
        <w:t xml:space="preserve">u předchozích licitací </w:t>
      </w:r>
      <w:r w:rsidR="00BC7C24" w:rsidRPr="00091271">
        <w:rPr>
          <w:color w:val="000000" w:themeColor="text1"/>
          <w:sz w:val="24"/>
          <w:szCs w:val="24"/>
        </w:rPr>
        <w:t>ne</w:t>
      </w:r>
      <w:r w:rsidR="00CA0721" w:rsidRPr="00091271">
        <w:rPr>
          <w:color w:val="000000" w:themeColor="text1"/>
          <w:sz w:val="24"/>
          <w:szCs w:val="24"/>
        </w:rPr>
        <w:t>úspěšný, považ</w:t>
      </w:r>
      <w:r w:rsidR="006F31CB" w:rsidRPr="00091271">
        <w:rPr>
          <w:color w:val="000000" w:themeColor="text1"/>
          <w:sz w:val="24"/>
          <w:szCs w:val="24"/>
        </w:rPr>
        <w:t>ovat</w:t>
      </w:r>
      <w:r w:rsidR="00CA0721" w:rsidRPr="00091271">
        <w:rPr>
          <w:color w:val="000000" w:themeColor="text1"/>
          <w:sz w:val="24"/>
          <w:szCs w:val="24"/>
        </w:rPr>
        <w:t xml:space="preserve"> složená licitační jistota za jistotu pro další </w:t>
      </w:r>
      <w:r w:rsidR="006F31CB" w:rsidRPr="00091271">
        <w:rPr>
          <w:color w:val="000000" w:themeColor="text1"/>
          <w:sz w:val="24"/>
          <w:szCs w:val="24"/>
        </w:rPr>
        <w:t>pozemky</w:t>
      </w:r>
      <w:r w:rsidR="00BC7C24" w:rsidRPr="00091271">
        <w:rPr>
          <w:color w:val="000000" w:themeColor="text1"/>
          <w:sz w:val="24"/>
          <w:szCs w:val="24"/>
        </w:rPr>
        <w:t>, které jsou předmětem licitace</w:t>
      </w:r>
      <w:r w:rsidR="006F31CB" w:rsidRPr="00091271">
        <w:rPr>
          <w:color w:val="000000" w:themeColor="text1"/>
          <w:sz w:val="24"/>
          <w:szCs w:val="24"/>
        </w:rPr>
        <w:t>. Stane-li se účastník vítězem licitace konkrétního pozemku, nemůže se následně účastnit licitace dalších pozemků</w:t>
      </w:r>
      <w:bookmarkEnd w:id="2"/>
      <w:r w:rsidR="00D34F4D" w:rsidRPr="00091271">
        <w:rPr>
          <w:color w:val="000000" w:themeColor="text1"/>
          <w:sz w:val="24"/>
          <w:szCs w:val="24"/>
        </w:rPr>
        <w:t>.</w:t>
      </w:r>
    </w:p>
    <w:p w14:paraId="29A9E32F" w14:textId="57636549" w:rsidR="000A4F64" w:rsidRPr="00091271" w:rsidRDefault="00E341C2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9</w:t>
      </w:r>
      <w:r w:rsidR="0005375A" w:rsidRPr="00091271">
        <w:rPr>
          <w:color w:val="000000" w:themeColor="text1"/>
          <w:sz w:val="24"/>
          <w:szCs w:val="24"/>
        </w:rPr>
        <w:t xml:space="preserve">. </w:t>
      </w:r>
      <w:r w:rsidR="000A4F64" w:rsidRPr="00091271">
        <w:rPr>
          <w:color w:val="000000" w:themeColor="text1"/>
          <w:sz w:val="24"/>
          <w:szCs w:val="24"/>
        </w:rPr>
        <w:t xml:space="preserve">O průběhu veřejné licitace </w:t>
      </w:r>
      <w:r w:rsidR="00AB7C23" w:rsidRPr="00091271">
        <w:rPr>
          <w:color w:val="000000" w:themeColor="text1"/>
          <w:sz w:val="24"/>
          <w:szCs w:val="24"/>
        </w:rPr>
        <w:t>bude</w:t>
      </w:r>
      <w:r w:rsidR="000A4F64" w:rsidRPr="00091271">
        <w:rPr>
          <w:color w:val="000000" w:themeColor="text1"/>
          <w:sz w:val="24"/>
          <w:szCs w:val="24"/>
        </w:rPr>
        <w:t xml:space="preserve"> proveden písemný zápis, jehož přílohou </w:t>
      </w:r>
      <w:r w:rsidR="00331468" w:rsidRPr="00091271">
        <w:rPr>
          <w:color w:val="000000" w:themeColor="text1"/>
          <w:sz w:val="24"/>
          <w:szCs w:val="24"/>
        </w:rPr>
        <w:t>budou</w:t>
      </w:r>
      <w:r w:rsidR="000A4F64" w:rsidRPr="00091271">
        <w:rPr>
          <w:color w:val="000000" w:themeColor="text1"/>
          <w:sz w:val="24"/>
          <w:szCs w:val="24"/>
        </w:rPr>
        <w:t xml:space="preserve"> </w:t>
      </w:r>
      <w:bookmarkStart w:id="3" w:name="_Hlk78191516"/>
      <w:r w:rsidR="000A4F64" w:rsidRPr="00091271">
        <w:rPr>
          <w:color w:val="000000" w:themeColor="text1"/>
          <w:sz w:val="24"/>
          <w:szCs w:val="24"/>
        </w:rPr>
        <w:t>protokol</w:t>
      </w:r>
      <w:r w:rsidR="00427BA0" w:rsidRPr="00091271">
        <w:rPr>
          <w:color w:val="000000" w:themeColor="text1"/>
          <w:sz w:val="24"/>
          <w:szCs w:val="24"/>
        </w:rPr>
        <w:t>y</w:t>
      </w:r>
      <w:r w:rsidR="000A4F64" w:rsidRPr="00091271">
        <w:rPr>
          <w:color w:val="000000" w:themeColor="text1"/>
          <w:sz w:val="24"/>
          <w:szCs w:val="24"/>
        </w:rPr>
        <w:t xml:space="preserve"> o provedené veřejné licitaci dle seznamu navržených </w:t>
      </w:r>
      <w:r w:rsidR="00427BA0" w:rsidRPr="00091271">
        <w:rPr>
          <w:color w:val="000000" w:themeColor="text1"/>
          <w:sz w:val="24"/>
          <w:szCs w:val="24"/>
        </w:rPr>
        <w:t xml:space="preserve">pozemků </w:t>
      </w:r>
      <w:r w:rsidR="000A4F64" w:rsidRPr="00091271">
        <w:rPr>
          <w:color w:val="000000" w:themeColor="text1"/>
          <w:sz w:val="24"/>
          <w:szCs w:val="24"/>
        </w:rPr>
        <w:t>určených k prodej</w:t>
      </w:r>
      <w:r w:rsidR="003B44DE" w:rsidRPr="00091271">
        <w:rPr>
          <w:color w:val="000000" w:themeColor="text1"/>
          <w:sz w:val="24"/>
          <w:szCs w:val="24"/>
        </w:rPr>
        <w:t>i</w:t>
      </w:r>
      <w:bookmarkEnd w:id="3"/>
      <w:r w:rsidR="000A4F64" w:rsidRPr="00091271">
        <w:rPr>
          <w:color w:val="000000" w:themeColor="text1"/>
          <w:sz w:val="24"/>
          <w:szCs w:val="24"/>
        </w:rPr>
        <w:t xml:space="preserve">. Vítěz licitace je povinen podepsat protokol o licitaci v den ukončení licitace. </w:t>
      </w:r>
      <w:r w:rsidR="00956602" w:rsidRPr="00091271">
        <w:rPr>
          <w:color w:val="000000" w:themeColor="text1"/>
          <w:sz w:val="24"/>
          <w:szCs w:val="24"/>
        </w:rPr>
        <w:t xml:space="preserve">Pokud </w:t>
      </w:r>
      <w:r w:rsidR="00DC2DA6" w:rsidRPr="00091271">
        <w:rPr>
          <w:color w:val="000000" w:themeColor="text1"/>
          <w:sz w:val="24"/>
          <w:szCs w:val="24"/>
        </w:rPr>
        <w:t>se stanou</w:t>
      </w:r>
      <w:r w:rsidR="00956602" w:rsidRPr="00091271">
        <w:rPr>
          <w:color w:val="000000" w:themeColor="text1"/>
          <w:sz w:val="24"/>
          <w:szCs w:val="24"/>
        </w:rPr>
        <w:t xml:space="preserve"> </w:t>
      </w:r>
      <w:r w:rsidR="00DC2DA6" w:rsidRPr="00091271">
        <w:rPr>
          <w:color w:val="000000" w:themeColor="text1"/>
          <w:sz w:val="24"/>
          <w:szCs w:val="24"/>
        </w:rPr>
        <w:t>vítězi</w:t>
      </w:r>
      <w:r w:rsidR="00973D0B">
        <w:rPr>
          <w:color w:val="000000" w:themeColor="text1"/>
          <w:sz w:val="24"/>
          <w:szCs w:val="24"/>
        </w:rPr>
        <w:t xml:space="preserve"> licitace</w:t>
      </w:r>
      <w:r w:rsidR="00DC2DA6" w:rsidRPr="00091271">
        <w:rPr>
          <w:color w:val="000000" w:themeColor="text1"/>
          <w:sz w:val="24"/>
          <w:szCs w:val="24"/>
        </w:rPr>
        <w:t xml:space="preserve"> manželé nebo </w:t>
      </w:r>
      <w:r w:rsidR="00956602" w:rsidRPr="00091271">
        <w:rPr>
          <w:color w:val="000000" w:themeColor="text1"/>
          <w:sz w:val="24"/>
          <w:szCs w:val="24"/>
        </w:rPr>
        <w:t xml:space="preserve">osoby, které chtějí nabýt pozemek do spoluvlastnictví, </w:t>
      </w:r>
      <w:r w:rsidR="00DC2DA6" w:rsidRPr="00091271">
        <w:rPr>
          <w:color w:val="000000" w:themeColor="text1"/>
          <w:sz w:val="24"/>
          <w:szCs w:val="24"/>
        </w:rPr>
        <w:t>musí protokol podepsat oba manželé</w:t>
      </w:r>
      <w:proofErr w:type="gramStart"/>
      <w:r w:rsidR="00DC2DA6" w:rsidRPr="00091271">
        <w:rPr>
          <w:color w:val="000000" w:themeColor="text1"/>
          <w:sz w:val="24"/>
          <w:szCs w:val="24"/>
        </w:rPr>
        <w:t>/„</w:t>
      </w:r>
      <w:proofErr w:type="gramEnd"/>
      <w:r w:rsidR="00DC2DA6" w:rsidRPr="00091271">
        <w:rPr>
          <w:color w:val="000000" w:themeColor="text1"/>
          <w:sz w:val="24"/>
          <w:szCs w:val="24"/>
        </w:rPr>
        <w:t xml:space="preserve">spoluvlastníci“. </w:t>
      </w:r>
      <w:r w:rsidR="00956602" w:rsidRPr="00091271">
        <w:rPr>
          <w:color w:val="000000" w:themeColor="text1"/>
          <w:sz w:val="24"/>
          <w:szCs w:val="24"/>
        </w:rPr>
        <w:t>To neplatí, b</w:t>
      </w:r>
      <w:r w:rsidR="00DC2DA6" w:rsidRPr="00091271">
        <w:rPr>
          <w:color w:val="000000" w:themeColor="text1"/>
          <w:sz w:val="24"/>
          <w:szCs w:val="24"/>
        </w:rPr>
        <w:t>ude-li</w:t>
      </w:r>
      <w:r w:rsidR="00956602" w:rsidRPr="00091271">
        <w:rPr>
          <w:color w:val="000000" w:themeColor="text1"/>
          <w:sz w:val="24"/>
          <w:szCs w:val="24"/>
        </w:rPr>
        <w:t xml:space="preserve"> jednomu z manželů nebo spoluvlastníků udělena plná moc dle </w:t>
      </w:r>
      <w:r w:rsidR="00F93736" w:rsidRPr="00091271">
        <w:rPr>
          <w:color w:val="000000" w:themeColor="text1"/>
          <w:sz w:val="24"/>
          <w:szCs w:val="24"/>
        </w:rPr>
        <w:t>Podmínek licitace</w:t>
      </w:r>
      <w:r w:rsidR="00956602" w:rsidRPr="00091271">
        <w:rPr>
          <w:color w:val="000000" w:themeColor="text1"/>
          <w:sz w:val="24"/>
          <w:szCs w:val="24"/>
        </w:rPr>
        <w:t xml:space="preserve">. </w:t>
      </w:r>
      <w:r w:rsidR="000A4F64" w:rsidRPr="00091271">
        <w:rPr>
          <w:color w:val="000000" w:themeColor="text1"/>
          <w:sz w:val="24"/>
          <w:szCs w:val="24"/>
        </w:rPr>
        <w:t xml:space="preserve">Pokud </w:t>
      </w:r>
      <w:r w:rsidR="00956602" w:rsidRPr="00091271">
        <w:rPr>
          <w:color w:val="000000" w:themeColor="text1"/>
          <w:sz w:val="24"/>
          <w:szCs w:val="24"/>
        </w:rPr>
        <w:t xml:space="preserve">vítěz licitace protokol nepodepíše, </w:t>
      </w:r>
      <w:r w:rsidR="00C6284A" w:rsidRPr="00091271">
        <w:rPr>
          <w:color w:val="000000" w:themeColor="text1"/>
          <w:sz w:val="24"/>
          <w:szCs w:val="24"/>
        </w:rPr>
        <w:t xml:space="preserve">bude postupováno v souladu s odst. </w:t>
      </w:r>
      <w:r w:rsidR="0005375A" w:rsidRPr="00091271">
        <w:rPr>
          <w:color w:val="000000" w:themeColor="text1"/>
          <w:sz w:val="24"/>
          <w:szCs w:val="24"/>
        </w:rPr>
        <w:t>1</w:t>
      </w:r>
      <w:r w:rsidRPr="00091271">
        <w:rPr>
          <w:color w:val="000000" w:themeColor="text1"/>
          <w:sz w:val="24"/>
          <w:szCs w:val="24"/>
        </w:rPr>
        <w:t>3</w:t>
      </w:r>
      <w:r w:rsidR="0005375A" w:rsidRPr="00091271">
        <w:rPr>
          <w:color w:val="000000" w:themeColor="text1"/>
          <w:sz w:val="24"/>
          <w:szCs w:val="24"/>
        </w:rPr>
        <w:t>.</w:t>
      </w:r>
      <w:r w:rsidR="00C6284A" w:rsidRPr="00091271">
        <w:rPr>
          <w:color w:val="000000" w:themeColor="text1"/>
          <w:sz w:val="24"/>
          <w:szCs w:val="24"/>
        </w:rPr>
        <w:t xml:space="preserve"> </w:t>
      </w:r>
    </w:p>
    <w:p w14:paraId="06D732B1" w14:textId="6A75AC12" w:rsidR="000A4F64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1</w:t>
      </w:r>
      <w:r w:rsidR="00E341C2" w:rsidRPr="00091271">
        <w:rPr>
          <w:color w:val="000000" w:themeColor="text1"/>
          <w:sz w:val="24"/>
          <w:szCs w:val="24"/>
        </w:rPr>
        <w:t>0</w:t>
      </w:r>
      <w:r w:rsidRPr="00091271">
        <w:rPr>
          <w:color w:val="000000" w:themeColor="text1"/>
          <w:sz w:val="24"/>
          <w:szCs w:val="24"/>
        </w:rPr>
        <w:t xml:space="preserve">. </w:t>
      </w:r>
      <w:r w:rsidR="00956602" w:rsidRPr="00091271">
        <w:rPr>
          <w:color w:val="000000" w:themeColor="text1"/>
          <w:sz w:val="24"/>
          <w:szCs w:val="24"/>
        </w:rPr>
        <w:t xml:space="preserve">Při podpisu protokolu obdrží vítěz licitace kupní smlouvu na jím vylicitovaný pozemek, kterou je povinen nejpozději </w:t>
      </w:r>
      <w:r w:rsidR="00F21154" w:rsidRPr="00091271">
        <w:rPr>
          <w:color w:val="000000" w:themeColor="text1"/>
          <w:sz w:val="24"/>
          <w:szCs w:val="24"/>
        </w:rPr>
        <w:t>do 27. 9. 2021</w:t>
      </w:r>
      <w:r w:rsidR="00956602" w:rsidRPr="00091271">
        <w:rPr>
          <w:color w:val="000000" w:themeColor="text1"/>
          <w:sz w:val="24"/>
          <w:szCs w:val="24"/>
        </w:rPr>
        <w:t xml:space="preserve"> úředně ověřeně podepsat a </w:t>
      </w:r>
      <w:r w:rsidR="00F21154" w:rsidRPr="00091271">
        <w:rPr>
          <w:color w:val="000000" w:themeColor="text1"/>
          <w:sz w:val="24"/>
          <w:szCs w:val="24"/>
        </w:rPr>
        <w:t xml:space="preserve">doporučeně </w:t>
      </w:r>
      <w:r w:rsidR="00956602" w:rsidRPr="00091271">
        <w:rPr>
          <w:color w:val="000000" w:themeColor="text1"/>
          <w:sz w:val="24"/>
          <w:szCs w:val="24"/>
        </w:rPr>
        <w:t xml:space="preserve">doručit na adresu advokátní kanceláře JUDr. Ladislavy Lebedové, advokátky, ev. č. 00360, se sídlem Koželská 205, 584 01 Ledeč nad Sázavou. </w:t>
      </w:r>
      <w:r w:rsidR="0039485D" w:rsidRPr="00091271">
        <w:rPr>
          <w:color w:val="000000" w:themeColor="text1"/>
          <w:sz w:val="24"/>
          <w:szCs w:val="24"/>
        </w:rPr>
        <w:t>Řádným doručením se rozumí převzetí písemnosti JUDr. Ladislavou Lebedovou</w:t>
      </w:r>
      <w:r w:rsidR="0012626E" w:rsidRPr="00091271">
        <w:rPr>
          <w:color w:val="000000" w:themeColor="text1"/>
          <w:sz w:val="24"/>
          <w:szCs w:val="24"/>
        </w:rPr>
        <w:t xml:space="preserve"> ve lhůtě dle předchozí věty.</w:t>
      </w:r>
      <w:r w:rsidR="0039485D" w:rsidRPr="00091271">
        <w:rPr>
          <w:color w:val="000000" w:themeColor="text1"/>
          <w:sz w:val="24"/>
          <w:szCs w:val="24"/>
        </w:rPr>
        <w:t xml:space="preserve"> </w:t>
      </w:r>
      <w:r w:rsidR="000A4F64" w:rsidRPr="00091271">
        <w:rPr>
          <w:color w:val="000000" w:themeColor="text1"/>
          <w:sz w:val="24"/>
          <w:szCs w:val="24"/>
        </w:rPr>
        <w:t>Příslušný orgán obce Nebovidy</w:t>
      </w:r>
      <w:r w:rsidR="00F21154" w:rsidRPr="00091271">
        <w:rPr>
          <w:color w:val="000000" w:themeColor="text1"/>
          <w:sz w:val="24"/>
          <w:szCs w:val="24"/>
        </w:rPr>
        <w:t xml:space="preserve"> </w:t>
      </w:r>
      <w:r w:rsidR="0012626E" w:rsidRPr="00091271">
        <w:rPr>
          <w:color w:val="000000" w:themeColor="text1"/>
          <w:sz w:val="24"/>
          <w:szCs w:val="24"/>
        </w:rPr>
        <w:t xml:space="preserve">nejpozději do </w:t>
      </w:r>
      <w:r w:rsidR="00FD59A0">
        <w:rPr>
          <w:color w:val="000000" w:themeColor="text1"/>
          <w:sz w:val="24"/>
          <w:szCs w:val="24"/>
        </w:rPr>
        <w:t>11. 10.</w:t>
      </w:r>
      <w:r w:rsidR="0012626E" w:rsidRPr="00091271">
        <w:rPr>
          <w:color w:val="000000" w:themeColor="text1"/>
          <w:sz w:val="24"/>
          <w:szCs w:val="24"/>
        </w:rPr>
        <w:t xml:space="preserve"> 2021 </w:t>
      </w:r>
      <w:r w:rsidR="000A4F64" w:rsidRPr="00091271">
        <w:rPr>
          <w:color w:val="000000" w:themeColor="text1"/>
          <w:sz w:val="24"/>
          <w:szCs w:val="24"/>
        </w:rPr>
        <w:t>projedná výsledek veřejné licitac</w:t>
      </w:r>
      <w:r w:rsidR="0012626E" w:rsidRPr="00091271">
        <w:rPr>
          <w:color w:val="000000" w:themeColor="text1"/>
          <w:sz w:val="24"/>
          <w:szCs w:val="24"/>
        </w:rPr>
        <w:t>e</w:t>
      </w:r>
      <w:r w:rsidR="009C2893">
        <w:rPr>
          <w:color w:val="000000" w:themeColor="text1"/>
          <w:sz w:val="24"/>
          <w:szCs w:val="24"/>
        </w:rPr>
        <w:t>.</w:t>
      </w:r>
    </w:p>
    <w:p w14:paraId="7A9067F4" w14:textId="74464F50" w:rsidR="000A4F64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lastRenderedPageBreak/>
        <w:t>1</w:t>
      </w:r>
      <w:r w:rsidR="00E341C2" w:rsidRPr="00091271">
        <w:rPr>
          <w:color w:val="000000" w:themeColor="text1"/>
          <w:sz w:val="24"/>
          <w:szCs w:val="24"/>
        </w:rPr>
        <w:t>1</w:t>
      </w:r>
      <w:r w:rsidRPr="00091271">
        <w:rPr>
          <w:color w:val="000000" w:themeColor="text1"/>
          <w:sz w:val="24"/>
          <w:szCs w:val="24"/>
        </w:rPr>
        <w:t xml:space="preserve">. </w:t>
      </w:r>
      <w:r w:rsidR="00F21154" w:rsidRPr="00091271">
        <w:rPr>
          <w:color w:val="000000" w:themeColor="text1"/>
          <w:sz w:val="24"/>
          <w:szCs w:val="24"/>
        </w:rPr>
        <w:t>Příslušný orgán obce Nebovidy  buď schválí vítěze veřejné licitace nebo výsledek veřejné licitace zruší. Pokud navrhovatel výsledek veřejné licitace zruší, nemusí své rozhodnutí zdůvodňovat a účastníkům licitace nevznikají vůči navrhovateli žádné nároky, vyjma vrácení složené licitační jistoty.</w:t>
      </w:r>
      <w:r w:rsidR="00DB4B5B" w:rsidRPr="00091271">
        <w:rPr>
          <w:color w:val="000000" w:themeColor="text1"/>
          <w:sz w:val="24"/>
          <w:szCs w:val="24"/>
        </w:rPr>
        <w:t xml:space="preserve"> Pokud </w:t>
      </w:r>
      <w:r w:rsidR="0012626E" w:rsidRPr="00091271">
        <w:rPr>
          <w:color w:val="000000" w:themeColor="text1"/>
          <w:sz w:val="24"/>
          <w:szCs w:val="24"/>
        </w:rPr>
        <w:t xml:space="preserve">příslušný orgán obce Nebovidy </w:t>
      </w:r>
      <w:r w:rsidR="00DB4B5B" w:rsidRPr="00091271">
        <w:rPr>
          <w:color w:val="000000" w:themeColor="text1"/>
          <w:sz w:val="24"/>
          <w:szCs w:val="24"/>
        </w:rPr>
        <w:t xml:space="preserve">vítěze veřejné licitace schválí, </w:t>
      </w:r>
      <w:r w:rsidR="0012626E" w:rsidRPr="00091271">
        <w:rPr>
          <w:color w:val="000000" w:themeColor="text1"/>
          <w:sz w:val="24"/>
          <w:szCs w:val="24"/>
        </w:rPr>
        <w:t xml:space="preserve">obec Nebovidy, resp. k tomu oprávněná osoba, poté bez zbytečného odkladu podepíše </w:t>
      </w:r>
      <w:r w:rsidR="00DB4B5B" w:rsidRPr="00091271">
        <w:rPr>
          <w:color w:val="000000" w:themeColor="text1"/>
          <w:sz w:val="24"/>
          <w:szCs w:val="24"/>
        </w:rPr>
        <w:t xml:space="preserve">kupní smlouvu a podepsanou </w:t>
      </w:r>
      <w:r w:rsidR="0012626E" w:rsidRPr="00091271">
        <w:rPr>
          <w:color w:val="000000" w:themeColor="text1"/>
          <w:sz w:val="24"/>
          <w:szCs w:val="24"/>
        </w:rPr>
        <w:t xml:space="preserve">ji </w:t>
      </w:r>
      <w:r w:rsidR="00DB4B5B" w:rsidRPr="00091271">
        <w:rPr>
          <w:color w:val="000000" w:themeColor="text1"/>
          <w:sz w:val="24"/>
          <w:szCs w:val="24"/>
        </w:rPr>
        <w:t xml:space="preserve">odešle vítězi licitace. </w:t>
      </w:r>
    </w:p>
    <w:p w14:paraId="0AF43517" w14:textId="2BE266D7" w:rsidR="000A4F64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1</w:t>
      </w:r>
      <w:r w:rsidR="00E341C2" w:rsidRPr="00091271">
        <w:rPr>
          <w:color w:val="000000" w:themeColor="text1"/>
          <w:sz w:val="24"/>
          <w:szCs w:val="24"/>
        </w:rPr>
        <w:t>2</w:t>
      </w:r>
      <w:r w:rsidRPr="00091271">
        <w:rPr>
          <w:color w:val="000000" w:themeColor="text1"/>
          <w:sz w:val="24"/>
          <w:szCs w:val="24"/>
        </w:rPr>
        <w:t xml:space="preserve">. </w:t>
      </w:r>
      <w:r w:rsidR="000A4F64" w:rsidRPr="00091271">
        <w:rPr>
          <w:color w:val="000000" w:themeColor="text1"/>
          <w:sz w:val="24"/>
          <w:szCs w:val="24"/>
        </w:rPr>
        <w:t>V případě, že vítěz licitace před uzavřením smlouvy od smlouvy odstoupí,</w:t>
      </w:r>
      <w:r w:rsidR="00F21154" w:rsidRPr="00091271">
        <w:rPr>
          <w:color w:val="000000" w:themeColor="text1"/>
          <w:sz w:val="24"/>
          <w:szCs w:val="24"/>
        </w:rPr>
        <w:t xml:space="preserve"> tj. nedoručí </w:t>
      </w:r>
      <w:r w:rsidR="00973D0B">
        <w:rPr>
          <w:color w:val="000000" w:themeColor="text1"/>
          <w:sz w:val="24"/>
          <w:szCs w:val="24"/>
        </w:rPr>
        <w:t>řádně</w:t>
      </w:r>
      <w:r w:rsidR="00F21154" w:rsidRPr="00091271">
        <w:rPr>
          <w:color w:val="000000" w:themeColor="text1"/>
          <w:sz w:val="24"/>
          <w:szCs w:val="24"/>
        </w:rPr>
        <w:t xml:space="preserve"> na adresu advokátní kanceláře JUDr. Ladislavy Lebedové, advokátky, ev. č. 00360, se sídlem Koželská 205, 584 01 Ledeč nad Sázavou, kupní smlouvu s úředně ověřenými podpisy ve lhůtě uvedené v odst. 10.,</w:t>
      </w:r>
      <w:r w:rsidR="000A4F64" w:rsidRPr="00091271">
        <w:rPr>
          <w:color w:val="000000" w:themeColor="text1"/>
          <w:sz w:val="24"/>
          <w:szCs w:val="24"/>
        </w:rPr>
        <w:t xml:space="preserve"> přestože podepsal protokol o licitaci a zaplatil jistotu (kauci), licitace je zmařena a složená jistota (kauce) propadá obci.</w:t>
      </w:r>
    </w:p>
    <w:p w14:paraId="37E1ED62" w14:textId="0D3D7502" w:rsidR="00C6284A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1</w:t>
      </w:r>
      <w:r w:rsidR="00E341C2" w:rsidRPr="00091271">
        <w:rPr>
          <w:color w:val="000000" w:themeColor="text1"/>
          <w:sz w:val="24"/>
          <w:szCs w:val="24"/>
        </w:rPr>
        <w:t>3</w:t>
      </w:r>
      <w:r w:rsidRPr="00091271">
        <w:rPr>
          <w:color w:val="000000" w:themeColor="text1"/>
          <w:sz w:val="24"/>
          <w:szCs w:val="24"/>
        </w:rPr>
        <w:t xml:space="preserve">. </w:t>
      </w:r>
      <w:r w:rsidR="00C6284A" w:rsidRPr="00091271">
        <w:rPr>
          <w:color w:val="000000" w:themeColor="text1"/>
          <w:sz w:val="24"/>
          <w:szCs w:val="24"/>
        </w:rPr>
        <w:t>V případě, že vítěz licitace, který dle zápisu o průběhu veřejné licitace k </w:t>
      </w:r>
      <w:r w:rsidR="00427BA0" w:rsidRPr="00091271">
        <w:rPr>
          <w:color w:val="000000" w:themeColor="text1"/>
          <w:sz w:val="24"/>
          <w:szCs w:val="24"/>
        </w:rPr>
        <w:t>pozemku</w:t>
      </w:r>
      <w:r w:rsidR="00C6284A" w:rsidRPr="00091271">
        <w:rPr>
          <w:color w:val="000000" w:themeColor="text1"/>
          <w:sz w:val="24"/>
          <w:szCs w:val="24"/>
        </w:rPr>
        <w:t xml:space="preserve"> podal </w:t>
      </w:r>
      <w:r w:rsidR="00C6284A" w:rsidRPr="00670BB7">
        <w:rPr>
          <w:color w:val="000000" w:themeColor="text1"/>
          <w:sz w:val="24"/>
          <w:szCs w:val="24"/>
        </w:rPr>
        <w:t xml:space="preserve">nejvyšší nabídku, nesplní povinnosti dle odst. </w:t>
      </w:r>
      <w:r w:rsidR="00E341C2" w:rsidRPr="00670BB7">
        <w:rPr>
          <w:color w:val="000000" w:themeColor="text1"/>
          <w:sz w:val="24"/>
          <w:szCs w:val="24"/>
        </w:rPr>
        <w:t>9</w:t>
      </w:r>
      <w:r w:rsidR="00C6284A" w:rsidRPr="00670BB7">
        <w:rPr>
          <w:color w:val="000000" w:themeColor="text1"/>
          <w:sz w:val="24"/>
          <w:szCs w:val="24"/>
        </w:rPr>
        <w:t xml:space="preserve"> </w:t>
      </w:r>
      <w:r w:rsidRPr="00670BB7">
        <w:rPr>
          <w:color w:val="000000" w:themeColor="text1"/>
          <w:sz w:val="24"/>
          <w:szCs w:val="24"/>
        </w:rPr>
        <w:t>nebo</w:t>
      </w:r>
      <w:r w:rsidR="00C6284A" w:rsidRPr="00670BB7">
        <w:rPr>
          <w:color w:val="000000" w:themeColor="text1"/>
          <w:sz w:val="24"/>
          <w:szCs w:val="24"/>
        </w:rPr>
        <w:t xml:space="preserve"> odst. </w:t>
      </w:r>
      <w:r w:rsidR="00E341C2" w:rsidRPr="00670BB7">
        <w:rPr>
          <w:color w:val="000000" w:themeColor="text1"/>
          <w:sz w:val="24"/>
          <w:szCs w:val="24"/>
        </w:rPr>
        <w:t>1</w:t>
      </w:r>
      <w:r w:rsidR="0039485D" w:rsidRPr="00670BB7">
        <w:rPr>
          <w:color w:val="000000" w:themeColor="text1"/>
          <w:sz w:val="24"/>
          <w:szCs w:val="24"/>
        </w:rPr>
        <w:t>0</w:t>
      </w:r>
      <w:r w:rsidR="00C6284A" w:rsidRPr="00670BB7">
        <w:rPr>
          <w:color w:val="000000" w:themeColor="text1"/>
          <w:sz w:val="24"/>
          <w:szCs w:val="24"/>
        </w:rPr>
        <w:t xml:space="preserve">, bude z licitace vyřazen. V tom případě bude osloven zájemce druhý v pořadí, aby </w:t>
      </w:r>
      <w:r w:rsidR="00973D0B" w:rsidRPr="00670BB7">
        <w:rPr>
          <w:color w:val="000000" w:themeColor="text1"/>
          <w:sz w:val="24"/>
          <w:szCs w:val="24"/>
        </w:rPr>
        <w:t xml:space="preserve">neprodleně </w:t>
      </w:r>
      <w:r w:rsidR="00C6284A" w:rsidRPr="00670BB7">
        <w:rPr>
          <w:color w:val="000000" w:themeColor="text1"/>
          <w:sz w:val="24"/>
          <w:szCs w:val="24"/>
        </w:rPr>
        <w:t>projevil vážnost úmyslu nabýt</w:t>
      </w:r>
      <w:r w:rsidR="00973D0B" w:rsidRPr="00670BB7">
        <w:rPr>
          <w:color w:val="000000" w:themeColor="text1"/>
          <w:sz w:val="24"/>
          <w:szCs w:val="24"/>
        </w:rPr>
        <w:t xml:space="preserve"> pozemek </w:t>
      </w:r>
      <w:r w:rsidR="00C6284A" w:rsidRPr="00670BB7">
        <w:rPr>
          <w:color w:val="000000" w:themeColor="text1"/>
          <w:sz w:val="24"/>
          <w:szCs w:val="24"/>
        </w:rPr>
        <w:t xml:space="preserve">splněním podmínek dle odst. </w:t>
      </w:r>
      <w:r w:rsidR="00E341C2" w:rsidRPr="00670BB7">
        <w:rPr>
          <w:color w:val="000000" w:themeColor="text1"/>
          <w:sz w:val="24"/>
          <w:szCs w:val="24"/>
        </w:rPr>
        <w:t>1</w:t>
      </w:r>
      <w:r w:rsidR="0039485D" w:rsidRPr="00670BB7">
        <w:rPr>
          <w:color w:val="000000" w:themeColor="text1"/>
          <w:sz w:val="24"/>
          <w:szCs w:val="24"/>
        </w:rPr>
        <w:t>0</w:t>
      </w:r>
      <w:r w:rsidR="00517E38" w:rsidRPr="00670BB7">
        <w:rPr>
          <w:color w:val="000000" w:themeColor="text1"/>
          <w:sz w:val="24"/>
          <w:szCs w:val="24"/>
        </w:rPr>
        <w:t xml:space="preserve">. </w:t>
      </w:r>
      <w:r w:rsidR="00973D0B" w:rsidRPr="00670BB7">
        <w:rPr>
          <w:color w:val="000000" w:themeColor="text1"/>
          <w:sz w:val="24"/>
          <w:szCs w:val="24"/>
        </w:rPr>
        <w:t xml:space="preserve">Podmínky dle odst. 10 </w:t>
      </w:r>
      <w:r w:rsidR="00B60D9A" w:rsidRPr="00670BB7">
        <w:rPr>
          <w:color w:val="000000" w:themeColor="text1"/>
          <w:sz w:val="24"/>
          <w:szCs w:val="24"/>
        </w:rPr>
        <w:t>je</w:t>
      </w:r>
      <w:r w:rsidR="00973D0B" w:rsidRPr="00670BB7">
        <w:rPr>
          <w:color w:val="000000" w:themeColor="text1"/>
          <w:sz w:val="24"/>
          <w:szCs w:val="24"/>
        </w:rPr>
        <w:t xml:space="preserve"> náhradní zájemce povinen splnit ve lhůtě </w:t>
      </w:r>
      <w:r w:rsidR="00057815" w:rsidRPr="00670BB7">
        <w:rPr>
          <w:color w:val="000000" w:themeColor="text1"/>
          <w:sz w:val="24"/>
          <w:szCs w:val="24"/>
        </w:rPr>
        <w:t>7</w:t>
      </w:r>
      <w:r w:rsidR="00A236AC" w:rsidRPr="00670BB7">
        <w:rPr>
          <w:color w:val="000000" w:themeColor="text1"/>
          <w:sz w:val="24"/>
          <w:szCs w:val="24"/>
        </w:rPr>
        <w:t xml:space="preserve"> dnů ode</w:t>
      </w:r>
      <w:r w:rsidR="009C2893" w:rsidRPr="00670BB7">
        <w:rPr>
          <w:color w:val="000000" w:themeColor="text1"/>
          <w:sz w:val="24"/>
          <w:szCs w:val="24"/>
        </w:rPr>
        <w:t xml:space="preserve"> dne </w:t>
      </w:r>
      <w:r w:rsidR="00517E38" w:rsidRPr="00670BB7">
        <w:rPr>
          <w:color w:val="000000" w:themeColor="text1"/>
          <w:sz w:val="24"/>
          <w:szCs w:val="24"/>
        </w:rPr>
        <w:t>doručen</w:t>
      </w:r>
      <w:r w:rsidR="009C2893" w:rsidRPr="00670BB7">
        <w:rPr>
          <w:color w:val="000000" w:themeColor="text1"/>
          <w:sz w:val="24"/>
          <w:szCs w:val="24"/>
        </w:rPr>
        <w:t>í</w:t>
      </w:r>
      <w:r w:rsidR="00517E38" w:rsidRPr="00670BB7">
        <w:rPr>
          <w:color w:val="000000" w:themeColor="text1"/>
          <w:sz w:val="24"/>
          <w:szCs w:val="24"/>
        </w:rPr>
        <w:t xml:space="preserve"> kupní smlouv</w:t>
      </w:r>
      <w:r w:rsidR="009C2893" w:rsidRPr="00670BB7">
        <w:rPr>
          <w:color w:val="000000" w:themeColor="text1"/>
          <w:sz w:val="24"/>
          <w:szCs w:val="24"/>
        </w:rPr>
        <w:t>y</w:t>
      </w:r>
      <w:r w:rsidR="00517E38" w:rsidRPr="00670BB7">
        <w:rPr>
          <w:color w:val="000000" w:themeColor="text1"/>
          <w:sz w:val="24"/>
          <w:szCs w:val="24"/>
        </w:rPr>
        <w:t xml:space="preserve"> na příslušný pozemek</w:t>
      </w:r>
      <w:r w:rsidR="00B60D9A" w:rsidRPr="00670BB7">
        <w:rPr>
          <w:color w:val="000000" w:themeColor="text1"/>
          <w:sz w:val="24"/>
          <w:szCs w:val="24"/>
        </w:rPr>
        <w:t xml:space="preserve"> (u manželů nebo osob, které chtějí pozemek získat do spoluvlastnictví, se kupní smlouva doručená</w:t>
      </w:r>
      <w:r w:rsidR="00517E38" w:rsidRPr="00670BB7">
        <w:rPr>
          <w:color w:val="000000" w:themeColor="text1"/>
          <w:sz w:val="24"/>
          <w:szCs w:val="24"/>
        </w:rPr>
        <w:t xml:space="preserve"> jedno</w:t>
      </w:r>
      <w:r w:rsidR="0091736C" w:rsidRPr="00670BB7">
        <w:rPr>
          <w:color w:val="000000" w:themeColor="text1"/>
          <w:sz w:val="24"/>
          <w:szCs w:val="24"/>
        </w:rPr>
        <w:t>mu</w:t>
      </w:r>
      <w:r w:rsidR="00517E38" w:rsidRPr="00670BB7">
        <w:rPr>
          <w:color w:val="000000" w:themeColor="text1"/>
          <w:sz w:val="24"/>
          <w:szCs w:val="24"/>
        </w:rPr>
        <w:t xml:space="preserve"> z manželů/“spoluvlastníků“ </w:t>
      </w:r>
      <w:r w:rsidR="009C2893" w:rsidRPr="00670BB7">
        <w:rPr>
          <w:color w:val="000000" w:themeColor="text1"/>
          <w:sz w:val="24"/>
          <w:szCs w:val="24"/>
        </w:rPr>
        <w:t xml:space="preserve">automaticky </w:t>
      </w:r>
      <w:r w:rsidR="002A6BB9" w:rsidRPr="00670BB7">
        <w:rPr>
          <w:color w:val="000000" w:themeColor="text1"/>
          <w:sz w:val="24"/>
          <w:szCs w:val="24"/>
        </w:rPr>
        <w:t xml:space="preserve">považuje </w:t>
      </w:r>
      <w:r w:rsidR="00517E38" w:rsidRPr="00670BB7">
        <w:rPr>
          <w:color w:val="000000" w:themeColor="text1"/>
          <w:sz w:val="24"/>
          <w:szCs w:val="24"/>
        </w:rPr>
        <w:t xml:space="preserve">za doručenou oběma manželům/ </w:t>
      </w:r>
      <w:r w:rsidR="009C2893" w:rsidRPr="00670BB7">
        <w:rPr>
          <w:color w:val="000000" w:themeColor="text1"/>
          <w:sz w:val="24"/>
          <w:szCs w:val="24"/>
        </w:rPr>
        <w:t>„</w:t>
      </w:r>
      <w:r w:rsidR="00517E38" w:rsidRPr="00670BB7">
        <w:rPr>
          <w:color w:val="000000" w:themeColor="text1"/>
          <w:sz w:val="24"/>
          <w:szCs w:val="24"/>
        </w:rPr>
        <w:t>spoluvlastníkům</w:t>
      </w:r>
      <w:r w:rsidR="009C2893" w:rsidRPr="00670BB7">
        <w:rPr>
          <w:color w:val="000000" w:themeColor="text1"/>
          <w:sz w:val="24"/>
          <w:szCs w:val="24"/>
        </w:rPr>
        <w:t>“</w:t>
      </w:r>
      <w:r w:rsidR="002A6BB9" w:rsidRPr="00670BB7">
        <w:rPr>
          <w:color w:val="000000" w:themeColor="text1"/>
          <w:sz w:val="24"/>
          <w:szCs w:val="24"/>
        </w:rPr>
        <w:t>)</w:t>
      </w:r>
      <w:r w:rsidR="00517E38" w:rsidRPr="00670BB7">
        <w:rPr>
          <w:color w:val="000000" w:themeColor="text1"/>
          <w:sz w:val="24"/>
          <w:szCs w:val="24"/>
        </w:rPr>
        <w:t xml:space="preserve">. </w:t>
      </w:r>
      <w:r w:rsidR="00502C85" w:rsidRPr="00670BB7">
        <w:rPr>
          <w:color w:val="000000" w:themeColor="text1"/>
          <w:sz w:val="24"/>
          <w:szCs w:val="24"/>
        </w:rPr>
        <w:t xml:space="preserve">V případě, že ani zájemce druhý v pořadí nesplní povinnosti </w:t>
      </w:r>
      <w:r w:rsidR="009C2893" w:rsidRPr="00670BB7">
        <w:rPr>
          <w:color w:val="000000" w:themeColor="text1"/>
          <w:sz w:val="24"/>
          <w:szCs w:val="24"/>
        </w:rPr>
        <w:t xml:space="preserve">ve lhůtě </w:t>
      </w:r>
      <w:r w:rsidR="00502C85" w:rsidRPr="00670BB7">
        <w:rPr>
          <w:color w:val="000000" w:themeColor="text1"/>
          <w:sz w:val="24"/>
          <w:szCs w:val="24"/>
        </w:rPr>
        <w:t xml:space="preserve">dle </w:t>
      </w:r>
      <w:r w:rsidR="002A6BB9" w:rsidRPr="00670BB7">
        <w:rPr>
          <w:color w:val="000000" w:themeColor="text1"/>
          <w:sz w:val="24"/>
          <w:szCs w:val="24"/>
        </w:rPr>
        <w:t xml:space="preserve">předchozí </w:t>
      </w:r>
      <w:r w:rsidR="00D6310E" w:rsidRPr="00670BB7">
        <w:rPr>
          <w:color w:val="000000" w:themeColor="text1"/>
          <w:sz w:val="24"/>
          <w:szCs w:val="24"/>
        </w:rPr>
        <w:t>věty</w:t>
      </w:r>
      <w:r w:rsidR="00502C85" w:rsidRPr="00670BB7">
        <w:rPr>
          <w:color w:val="000000" w:themeColor="text1"/>
          <w:sz w:val="24"/>
          <w:szCs w:val="24"/>
        </w:rPr>
        <w:t>, bude licitace zmařena a pozemek</w:t>
      </w:r>
      <w:r w:rsidR="00C303DC" w:rsidRPr="00670BB7">
        <w:rPr>
          <w:color w:val="000000" w:themeColor="text1"/>
          <w:sz w:val="24"/>
          <w:szCs w:val="24"/>
        </w:rPr>
        <w:t xml:space="preserve"> zůstane </w:t>
      </w:r>
      <w:r w:rsidR="00DC2DA6" w:rsidRPr="00670BB7">
        <w:rPr>
          <w:color w:val="000000" w:themeColor="text1"/>
          <w:sz w:val="24"/>
          <w:szCs w:val="24"/>
        </w:rPr>
        <w:t>navrhovateli.</w:t>
      </w:r>
    </w:p>
    <w:p w14:paraId="034C4F0C" w14:textId="76BC244A" w:rsidR="00DB4B5B" w:rsidRPr="00091271" w:rsidRDefault="003E12A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1</w:t>
      </w:r>
      <w:r w:rsidR="00782D5F" w:rsidRPr="00091271">
        <w:rPr>
          <w:color w:val="000000" w:themeColor="text1"/>
          <w:sz w:val="24"/>
          <w:szCs w:val="24"/>
        </w:rPr>
        <w:t>4</w:t>
      </w:r>
      <w:r w:rsidRPr="00091271">
        <w:rPr>
          <w:color w:val="000000" w:themeColor="text1"/>
          <w:sz w:val="24"/>
          <w:szCs w:val="24"/>
        </w:rPr>
        <w:t xml:space="preserve">. Vítěz licitace uhradí vedle kupní ceny za konkrétní pozemek </w:t>
      </w:r>
      <w:r w:rsidR="0039485D" w:rsidRPr="00091271">
        <w:rPr>
          <w:color w:val="000000" w:themeColor="text1"/>
          <w:sz w:val="24"/>
          <w:szCs w:val="24"/>
        </w:rPr>
        <w:t xml:space="preserve">(po odečtení licitační jistoty) </w:t>
      </w:r>
      <w:r w:rsidRPr="00091271">
        <w:rPr>
          <w:color w:val="000000" w:themeColor="text1"/>
          <w:sz w:val="24"/>
          <w:szCs w:val="24"/>
        </w:rPr>
        <w:t>též poplatek správního řízení o povolení vkladu</w:t>
      </w:r>
      <w:r w:rsidR="0039485D" w:rsidRPr="00091271">
        <w:rPr>
          <w:color w:val="000000" w:themeColor="text1"/>
          <w:sz w:val="24"/>
          <w:szCs w:val="24"/>
        </w:rPr>
        <w:t xml:space="preserve"> do katastru nemovitostí</w:t>
      </w:r>
      <w:r w:rsidRPr="00091271">
        <w:rPr>
          <w:color w:val="000000" w:themeColor="text1"/>
          <w:sz w:val="24"/>
          <w:szCs w:val="24"/>
        </w:rPr>
        <w:t xml:space="preserve">. </w:t>
      </w:r>
      <w:r w:rsidR="0039485D" w:rsidRPr="00091271">
        <w:rPr>
          <w:color w:val="000000" w:themeColor="text1"/>
          <w:sz w:val="24"/>
          <w:szCs w:val="24"/>
        </w:rPr>
        <w:t xml:space="preserve">Rozdíl kupní ceny dosažené v rámci licitace (po odečtení licitační jistoty) je vítěz licitace povinen uhradit převodem na účet obce Nebovidy vedený u </w:t>
      </w:r>
      <w:r w:rsidR="00FD59A0">
        <w:rPr>
          <w:color w:val="000000" w:themeColor="text1"/>
          <w:sz w:val="24"/>
          <w:szCs w:val="24"/>
        </w:rPr>
        <w:t>Komerční banky</w:t>
      </w:r>
      <w:r w:rsidR="0039485D" w:rsidRPr="00091271">
        <w:rPr>
          <w:color w:val="000000" w:themeColor="text1"/>
          <w:sz w:val="24"/>
          <w:szCs w:val="24"/>
        </w:rPr>
        <w:t xml:space="preserve"> a.s., číslo účtu </w:t>
      </w:r>
      <w:r w:rsidR="00FD59A0" w:rsidRPr="00711B45">
        <w:rPr>
          <w:color w:val="000000" w:themeColor="text1"/>
          <w:sz w:val="23"/>
          <w:szCs w:val="23"/>
        </w:rPr>
        <w:t>123-4776810287/0100</w:t>
      </w:r>
      <w:r w:rsidR="0039485D" w:rsidRPr="00091271">
        <w:rPr>
          <w:color w:val="000000" w:themeColor="text1"/>
          <w:sz w:val="24"/>
          <w:szCs w:val="24"/>
        </w:rPr>
        <w:t xml:space="preserve">, nejpozději do 14 dnů ode dne, co mu bude doručena kupní smlouva schválená </w:t>
      </w:r>
      <w:r w:rsidR="00D6310E" w:rsidRPr="00091271">
        <w:rPr>
          <w:color w:val="000000" w:themeColor="text1"/>
          <w:sz w:val="24"/>
          <w:szCs w:val="24"/>
        </w:rPr>
        <w:t>příslušným orgánem</w:t>
      </w:r>
      <w:r w:rsidR="0039485D" w:rsidRPr="00091271">
        <w:rPr>
          <w:color w:val="000000" w:themeColor="text1"/>
          <w:sz w:val="24"/>
          <w:szCs w:val="24"/>
        </w:rPr>
        <w:t xml:space="preserve"> obce Nebovidy a podepsan</w:t>
      </w:r>
      <w:r w:rsidR="00F93736" w:rsidRPr="00091271">
        <w:rPr>
          <w:color w:val="000000" w:themeColor="text1"/>
          <w:sz w:val="24"/>
          <w:szCs w:val="24"/>
        </w:rPr>
        <w:t>á</w:t>
      </w:r>
      <w:r w:rsidR="0039485D" w:rsidRPr="00091271">
        <w:rPr>
          <w:color w:val="000000" w:themeColor="text1"/>
          <w:sz w:val="24"/>
          <w:szCs w:val="24"/>
        </w:rPr>
        <w:t xml:space="preserve"> za obec Nebovidy k tomu oprávněnou osobou</w:t>
      </w:r>
      <w:r w:rsidR="00DB4B5B" w:rsidRPr="00091271">
        <w:rPr>
          <w:color w:val="000000" w:themeColor="text1"/>
          <w:sz w:val="24"/>
          <w:szCs w:val="24"/>
        </w:rPr>
        <w:t>.</w:t>
      </w:r>
      <w:r w:rsidR="0039485D" w:rsidRPr="00091271">
        <w:rPr>
          <w:color w:val="000000" w:themeColor="text1"/>
          <w:sz w:val="24"/>
          <w:szCs w:val="24"/>
        </w:rPr>
        <w:t xml:space="preserve"> </w:t>
      </w:r>
      <w:r w:rsidRPr="00091271">
        <w:rPr>
          <w:color w:val="000000" w:themeColor="text1"/>
          <w:sz w:val="24"/>
          <w:szCs w:val="24"/>
        </w:rPr>
        <w:t xml:space="preserve">K předání pozemku </w:t>
      </w:r>
      <w:r w:rsidR="00DB4B5B" w:rsidRPr="00091271">
        <w:rPr>
          <w:color w:val="000000" w:themeColor="text1"/>
          <w:sz w:val="24"/>
          <w:szCs w:val="24"/>
        </w:rPr>
        <w:t xml:space="preserve">vítězi licitace </w:t>
      </w:r>
      <w:r w:rsidR="00DB4B5B" w:rsidRPr="00145A75">
        <w:rPr>
          <w:color w:val="000000" w:themeColor="text1"/>
          <w:sz w:val="24"/>
          <w:szCs w:val="24"/>
        </w:rPr>
        <w:t>dojde dnem uzavření kupní smlouvy.</w:t>
      </w:r>
      <w:r w:rsidR="00DB4B5B" w:rsidRPr="00091271">
        <w:rPr>
          <w:color w:val="000000" w:themeColor="text1"/>
          <w:sz w:val="24"/>
          <w:szCs w:val="24"/>
        </w:rPr>
        <w:t xml:space="preserve"> </w:t>
      </w:r>
      <w:r w:rsidR="00DA4926" w:rsidRPr="00091271">
        <w:rPr>
          <w:color w:val="000000" w:themeColor="text1"/>
          <w:sz w:val="24"/>
          <w:szCs w:val="24"/>
        </w:rPr>
        <w:t>Pokud nedojde ze strany kupujícího (vítěze licitace) k uhrazení kupní ceny řádně a včas, vznikne obci Nebovidy právo od kupní smlouvy odstoupit a zároveň právo požadovat na kupujícím (vítězi licitace) smluvní pokutu ve výši licitační jistoty.</w:t>
      </w:r>
    </w:p>
    <w:p w14:paraId="777FB7C0" w14:textId="736D1DD6" w:rsidR="00DB4B5B" w:rsidRPr="00091271" w:rsidRDefault="00DB4B5B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15. Návrh na vklad vlastnického práva</w:t>
      </w:r>
      <w:r w:rsidR="00D6310E" w:rsidRPr="00091271">
        <w:rPr>
          <w:color w:val="000000" w:themeColor="text1"/>
          <w:sz w:val="24"/>
          <w:szCs w:val="24"/>
        </w:rPr>
        <w:t xml:space="preserve"> k vylicitovanému pozemku</w:t>
      </w:r>
      <w:r w:rsidRPr="00091271">
        <w:rPr>
          <w:color w:val="000000" w:themeColor="text1"/>
          <w:sz w:val="24"/>
          <w:szCs w:val="24"/>
        </w:rPr>
        <w:t xml:space="preserve"> bude podán až po splnění odkládací podmínky spočívající v zaplacení kupní ceny dle odst. 14 a vydání potvrzení obce Nebovidy o připsání kupní ceny na účet vedený u </w:t>
      </w:r>
      <w:r w:rsidR="00FD59A0">
        <w:rPr>
          <w:color w:val="000000" w:themeColor="text1"/>
          <w:sz w:val="24"/>
          <w:szCs w:val="24"/>
        </w:rPr>
        <w:t>Komerční banky</w:t>
      </w:r>
      <w:r w:rsidRPr="00091271">
        <w:rPr>
          <w:color w:val="000000" w:themeColor="text1"/>
          <w:sz w:val="24"/>
          <w:szCs w:val="24"/>
        </w:rPr>
        <w:t xml:space="preserve"> a.s., číslo účtu </w:t>
      </w:r>
      <w:r w:rsidR="00FD59A0" w:rsidRPr="00711B45">
        <w:rPr>
          <w:color w:val="000000" w:themeColor="text1"/>
          <w:sz w:val="23"/>
          <w:szCs w:val="23"/>
        </w:rPr>
        <w:t>123-4776810287/0100</w:t>
      </w:r>
      <w:r w:rsidR="00FD59A0">
        <w:rPr>
          <w:color w:val="000000" w:themeColor="text1"/>
          <w:sz w:val="23"/>
          <w:szCs w:val="23"/>
        </w:rPr>
        <w:t>.</w:t>
      </w:r>
    </w:p>
    <w:p w14:paraId="08256D95" w14:textId="379103E8" w:rsidR="003E12AA" w:rsidRPr="00091271" w:rsidRDefault="00C530A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1</w:t>
      </w:r>
      <w:r w:rsidR="00DB4B5B" w:rsidRPr="00091271">
        <w:rPr>
          <w:color w:val="000000" w:themeColor="text1"/>
          <w:sz w:val="24"/>
          <w:szCs w:val="24"/>
        </w:rPr>
        <w:t>6</w:t>
      </w:r>
      <w:r w:rsidRPr="00091271">
        <w:rPr>
          <w:color w:val="000000" w:themeColor="text1"/>
          <w:sz w:val="24"/>
          <w:szCs w:val="24"/>
        </w:rPr>
        <w:t xml:space="preserve">. Zájemce o účast v licitaci bere na vědomí, že pozemky, které jsou předmětem licitace, nejsou napojeny na technickou infrastrukturu. </w:t>
      </w:r>
      <w:r w:rsidR="00F93736" w:rsidRPr="00091271">
        <w:rPr>
          <w:color w:val="000000" w:themeColor="text1"/>
          <w:sz w:val="24"/>
          <w:szCs w:val="24"/>
        </w:rPr>
        <w:t>Navrhovatel</w:t>
      </w:r>
      <w:r w:rsidR="007303DB" w:rsidRPr="00091271">
        <w:rPr>
          <w:color w:val="000000" w:themeColor="text1"/>
          <w:sz w:val="24"/>
          <w:szCs w:val="24"/>
        </w:rPr>
        <w:t xml:space="preserve"> vybud</w:t>
      </w:r>
      <w:r w:rsidRPr="00091271">
        <w:rPr>
          <w:color w:val="000000" w:themeColor="text1"/>
          <w:sz w:val="24"/>
          <w:szCs w:val="24"/>
        </w:rPr>
        <w:t xml:space="preserve">uje </w:t>
      </w:r>
      <w:r w:rsidR="007303DB" w:rsidRPr="00091271">
        <w:rPr>
          <w:color w:val="000000" w:themeColor="text1"/>
          <w:sz w:val="24"/>
          <w:szCs w:val="24"/>
        </w:rPr>
        <w:t xml:space="preserve">svým nákladem </w:t>
      </w:r>
      <w:r w:rsidR="00E2650E" w:rsidRPr="00091271">
        <w:rPr>
          <w:color w:val="000000" w:themeColor="text1"/>
          <w:sz w:val="24"/>
          <w:szCs w:val="24"/>
        </w:rPr>
        <w:t>na pozemcích, které jsou předmětem licitace</w:t>
      </w:r>
      <w:r w:rsidR="00D06BA0">
        <w:rPr>
          <w:color w:val="000000" w:themeColor="text1"/>
          <w:sz w:val="24"/>
          <w:szCs w:val="24"/>
        </w:rPr>
        <w:t>,</w:t>
      </w:r>
      <w:r w:rsidR="00E2650E" w:rsidRPr="00091271">
        <w:rPr>
          <w:color w:val="000000" w:themeColor="text1"/>
          <w:sz w:val="24"/>
          <w:szCs w:val="24"/>
        </w:rPr>
        <w:t xml:space="preserve"> a na pozemcích </w:t>
      </w:r>
      <w:proofErr w:type="spellStart"/>
      <w:r w:rsidR="00E2650E" w:rsidRPr="00145A75">
        <w:rPr>
          <w:color w:val="FF0000"/>
          <w:sz w:val="24"/>
          <w:szCs w:val="24"/>
        </w:rPr>
        <w:t>parc</w:t>
      </w:r>
      <w:proofErr w:type="spellEnd"/>
      <w:r w:rsidR="00E2650E" w:rsidRPr="00145A75">
        <w:rPr>
          <w:color w:val="FF0000"/>
          <w:sz w:val="24"/>
          <w:szCs w:val="24"/>
        </w:rPr>
        <w:t xml:space="preserve">. čís. </w:t>
      </w:r>
      <w:r w:rsidR="00D06BA0" w:rsidRPr="00145A75">
        <w:rPr>
          <w:color w:val="FF0000"/>
          <w:sz w:val="24"/>
          <w:szCs w:val="24"/>
        </w:rPr>
        <w:t>828/42,</w:t>
      </w:r>
      <w:r w:rsidR="00E2650E" w:rsidRPr="00145A75">
        <w:rPr>
          <w:color w:val="FF0000"/>
          <w:sz w:val="24"/>
          <w:szCs w:val="24"/>
        </w:rPr>
        <w:t xml:space="preserve"> </w:t>
      </w:r>
      <w:proofErr w:type="spellStart"/>
      <w:r w:rsidR="00E2650E" w:rsidRPr="00145A75">
        <w:rPr>
          <w:color w:val="FF0000"/>
          <w:sz w:val="24"/>
          <w:szCs w:val="24"/>
        </w:rPr>
        <w:t>parc</w:t>
      </w:r>
      <w:proofErr w:type="spellEnd"/>
      <w:r w:rsidR="00E2650E" w:rsidRPr="00145A75">
        <w:rPr>
          <w:color w:val="FF0000"/>
          <w:sz w:val="24"/>
          <w:szCs w:val="24"/>
        </w:rPr>
        <w:t xml:space="preserve">. čís. </w:t>
      </w:r>
      <w:r w:rsidR="00D06BA0" w:rsidRPr="00145A75">
        <w:rPr>
          <w:color w:val="FF0000"/>
          <w:sz w:val="24"/>
          <w:szCs w:val="24"/>
        </w:rPr>
        <w:t>828/43</w:t>
      </w:r>
      <w:r w:rsidR="00E2650E" w:rsidRPr="00145A75">
        <w:rPr>
          <w:color w:val="FF0000"/>
          <w:sz w:val="24"/>
          <w:szCs w:val="24"/>
        </w:rPr>
        <w:t xml:space="preserve">, </w:t>
      </w:r>
      <w:proofErr w:type="spellStart"/>
      <w:r w:rsidR="00D06BA0" w:rsidRPr="00145A75">
        <w:rPr>
          <w:color w:val="FF0000"/>
          <w:sz w:val="24"/>
          <w:szCs w:val="24"/>
        </w:rPr>
        <w:t>parc</w:t>
      </w:r>
      <w:proofErr w:type="spellEnd"/>
      <w:r w:rsidR="00D06BA0" w:rsidRPr="00145A75">
        <w:rPr>
          <w:color w:val="FF0000"/>
          <w:sz w:val="24"/>
          <w:szCs w:val="24"/>
        </w:rPr>
        <w:t xml:space="preserve">. čís. 828/44 a </w:t>
      </w:r>
      <w:proofErr w:type="spellStart"/>
      <w:r w:rsidR="00E2650E" w:rsidRPr="00145A75">
        <w:rPr>
          <w:color w:val="FF0000"/>
          <w:sz w:val="24"/>
          <w:szCs w:val="24"/>
        </w:rPr>
        <w:t>parc</w:t>
      </w:r>
      <w:proofErr w:type="spellEnd"/>
      <w:r w:rsidR="00E2650E" w:rsidRPr="00145A75">
        <w:rPr>
          <w:color w:val="FF0000"/>
          <w:sz w:val="24"/>
          <w:szCs w:val="24"/>
        </w:rPr>
        <w:t xml:space="preserve">. čís. </w:t>
      </w:r>
      <w:r w:rsidR="00D06BA0" w:rsidRPr="00145A75">
        <w:rPr>
          <w:color w:val="FF0000"/>
          <w:sz w:val="24"/>
          <w:szCs w:val="24"/>
        </w:rPr>
        <w:t>160/116</w:t>
      </w:r>
      <w:r w:rsidR="00D06BA0">
        <w:rPr>
          <w:color w:val="000000" w:themeColor="text1"/>
          <w:sz w:val="24"/>
          <w:szCs w:val="24"/>
        </w:rPr>
        <w:t xml:space="preserve">, </w:t>
      </w:r>
      <w:r w:rsidR="00E2650E" w:rsidRPr="00091271">
        <w:rPr>
          <w:color w:val="000000" w:themeColor="text1"/>
          <w:sz w:val="24"/>
          <w:szCs w:val="24"/>
        </w:rPr>
        <w:t>v </w:t>
      </w:r>
      <w:proofErr w:type="spellStart"/>
      <w:r w:rsidR="00E2650E" w:rsidRPr="00091271">
        <w:rPr>
          <w:color w:val="000000" w:themeColor="text1"/>
          <w:sz w:val="24"/>
          <w:szCs w:val="24"/>
        </w:rPr>
        <w:t>k.ú</w:t>
      </w:r>
      <w:proofErr w:type="spellEnd"/>
      <w:r w:rsidR="00E2650E" w:rsidRPr="00091271">
        <w:rPr>
          <w:color w:val="000000" w:themeColor="text1"/>
          <w:sz w:val="24"/>
          <w:szCs w:val="24"/>
        </w:rPr>
        <w:t xml:space="preserve">. Nebovidy, </w:t>
      </w:r>
      <w:r w:rsidRPr="00091271">
        <w:rPr>
          <w:color w:val="000000" w:themeColor="text1"/>
          <w:sz w:val="24"/>
          <w:szCs w:val="24"/>
        </w:rPr>
        <w:t xml:space="preserve">stavbu technické infrastruktury </w:t>
      </w:r>
      <w:r w:rsidR="00E2650E" w:rsidRPr="00091271">
        <w:rPr>
          <w:color w:val="000000" w:themeColor="text1"/>
          <w:sz w:val="24"/>
          <w:szCs w:val="24"/>
        </w:rPr>
        <w:t xml:space="preserve">nejpozději do </w:t>
      </w:r>
      <w:r w:rsidR="00B51653" w:rsidRPr="00091271">
        <w:rPr>
          <w:color w:val="000000" w:themeColor="text1"/>
          <w:sz w:val="24"/>
          <w:szCs w:val="24"/>
        </w:rPr>
        <w:t xml:space="preserve">konce roku </w:t>
      </w:r>
      <w:r w:rsidR="00E2650E" w:rsidRPr="00091271">
        <w:rPr>
          <w:color w:val="000000" w:themeColor="text1"/>
          <w:sz w:val="24"/>
          <w:szCs w:val="24"/>
        </w:rPr>
        <w:t>2023</w:t>
      </w:r>
      <w:r w:rsidRPr="00091271">
        <w:rPr>
          <w:color w:val="000000" w:themeColor="text1"/>
          <w:sz w:val="24"/>
          <w:szCs w:val="24"/>
        </w:rPr>
        <w:t xml:space="preserve">. Pro tyto účely se </w:t>
      </w:r>
      <w:r w:rsidR="002414E3" w:rsidRPr="00091271">
        <w:rPr>
          <w:color w:val="000000" w:themeColor="text1"/>
          <w:sz w:val="24"/>
          <w:szCs w:val="24"/>
        </w:rPr>
        <w:t xml:space="preserve">stavbou </w:t>
      </w:r>
      <w:r w:rsidRPr="00091271">
        <w:rPr>
          <w:color w:val="000000" w:themeColor="text1"/>
          <w:sz w:val="24"/>
          <w:szCs w:val="24"/>
        </w:rPr>
        <w:t>techni</w:t>
      </w:r>
      <w:r w:rsidR="002414E3" w:rsidRPr="00091271">
        <w:rPr>
          <w:color w:val="000000" w:themeColor="text1"/>
          <w:sz w:val="24"/>
          <w:szCs w:val="24"/>
        </w:rPr>
        <w:t>cké infrastruktury</w:t>
      </w:r>
      <w:r w:rsidRPr="00091271">
        <w:rPr>
          <w:color w:val="000000" w:themeColor="text1"/>
          <w:sz w:val="24"/>
          <w:szCs w:val="24"/>
        </w:rPr>
        <w:t xml:space="preserve"> rozumí </w:t>
      </w:r>
      <w:r w:rsidR="007303DB" w:rsidRPr="00091271">
        <w:rPr>
          <w:color w:val="000000" w:themeColor="text1"/>
          <w:sz w:val="24"/>
          <w:szCs w:val="24"/>
        </w:rPr>
        <w:t>místní komunikac</w:t>
      </w:r>
      <w:r w:rsidRPr="00091271">
        <w:rPr>
          <w:color w:val="000000" w:themeColor="text1"/>
          <w:sz w:val="24"/>
          <w:szCs w:val="24"/>
        </w:rPr>
        <w:t>e</w:t>
      </w:r>
      <w:r w:rsidR="007303DB" w:rsidRPr="00091271">
        <w:rPr>
          <w:color w:val="000000" w:themeColor="text1"/>
          <w:sz w:val="24"/>
          <w:szCs w:val="24"/>
        </w:rPr>
        <w:t>, chodníky</w:t>
      </w:r>
      <w:r w:rsidR="00E2650E" w:rsidRPr="00091271">
        <w:rPr>
          <w:color w:val="000000" w:themeColor="text1"/>
          <w:sz w:val="24"/>
          <w:szCs w:val="24"/>
        </w:rPr>
        <w:t xml:space="preserve">, </w:t>
      </w:r>
      <w:r w:rsidR="007303DB" w:rsidRPr="00091271">
        <w:rPr>
          <w:color w:val="000000" w:themeColor="text1"/>
          <w:sz w:val="24"/>
          <w:szCs w:val="24"/>
        </w:rPr>
        <w:t>veřejné osvětlení</w:t>
      </w:r>
      <w:r w:rsidR="00E2650E" w:rsidRPr="00091271">
        <w:rPr>
          <w:color w:val="000000" w:themeColor="text1"/>
          <w:sz w:val="24"/>
          <w:szCs w:val="24"/>
        </w:rPr>
        <w:t>, splaškov</w:t>
      </w:r>
      <w:r w:rsidRPr="00091271">
        <w:rPr>
          <w:color w:val="000000" w:themeColor="text1"/>
          <w:sz w:val="24"/>
          <w:szCs w:val="24"/>
        </w:rPr>
        <w:t>á</w:t>
      </w:r>
      <w:r w:rsidR="00E2650E" w:rsidRPr="00091271">
        <w:rPr>
          <w:color w:val="000000" w:themeColor="text1"/>
          <w:sz w:val="24"/>
          <w:szCs w:val="24"/>
        </w:rPr>
        <w:t xml:space="preserve"> a dešťov</w:t>
      </w:r>
      <w:r w:rsidRPr="00091271">
        <w:rPr>
          <w:color w:val="000000" w:themeColor="text1"/>
          <w:sz w:val="24"/>
          <w:szCs w:val="24"/>
        </w:rPr>
        <w:t>á</w:t>
      </w:r>
      <w:r w:rsidR="00E2650E" w:rsidRPr="00091271">
        <w:rPr>
          <w:color w:val="000000" w:themeColor="text1"/>
          <w:sz w:val="24"/>
          <w:szCs w:val="24"/>
        </w:rPr>
        <w:t xml:space="preserve"> kanalizac</w:t>
      </w:r>
      <w:r w:rsidR="00517E38">
        <w:rPr>
          <w:color w:val="000000" w:themeColor="text1"/>
          <w:sz w:val="24"/>
          <w:szCs w:val="24"/>
        </w:rPr>
        <w:t>e</w:t>
      </w:r>
      <w:r w:rsidR="00E2650E" w:rsidRPr="00091271">
        <w:rPr>
          <w:color w:val="000000" w:themeColor="text1"/>
          <w:sz w:val="24"/>
          <w:szCs w:val="24"/>
        </w:rPr>
        <w:t xml:space="preserve"> a vodovod. </w:t>
      </w:r>
      <w:r w:rsidRPr="00091271">
        <w:rPr>
          <w:color w:val="000000" w:themeColor="text1"/>
          <w:sz w:val="24"/>
          <w:szCs w:val="24"/>
        </w:rPr>
        <w:lastRenderedPageBreak/>
        <w:t>Zárove</w:t>
      </w:r>
      <w:r w:rsidR="002414E3" w:rsidRPr="00091271">
        <w:rPr>
          <w:color w:val="000000" w:themeColor="text1"/>
          <w:sz w:val="24"/>
          <w:szCs w:val="24"/>
        </w:rPr>
        <w:t>ň budou</w:t>
      </w:r>
      <w:r w:rsidR="00682B0A" w:rsidRPr="00091271">
        <w:rPr>
          <w:color w:val="000000" w:themeColor="text1"/>
          <w:sz w:val="24"/>
          <w:szCs w:val="24"/>
        </w:rPr>
        <w:t xml:space="preserve"> </w:t>
      </w:r>
      <w:r w:rsidR="002414E3" w:rsidRPr="00091271">
        <w:rPr>
          <w:color w:val="000000" w:themeColor="text1"/>
          <w:sz w:val="24"/>
          <w:szCs w:val="24"/>
        </w:rPr>
        <w:t>pozemky, které jsou předmětem licitace, zasíťovány ze strany společnosti ČEZ Distribuce, a.s. el. energií.</w:t>
      </w:r>
    </w:p>
    <w:p w14:paraId="7D225F16" w14:textId="3983ABC4" w:rsidR="00956602" w:rsidRPr="00091271" w:rsidRDefault="00956602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1</w:t>
      </w:r>
      <w:r w:rsidR="00DB4B5B" w:rsidRPr="00091271">
        <w:rPr>
          <w:color w:val="000000" w:themeColor="text1"/>
          <w:sz w:val="24"/>
          <w:szCs w:val="24"/>
        </w:rPr>
        <w:t>7</w:t>
      </w:r>
      <w:r w:rsidRPr="00091271">
        <w:rPr>
          <w:color w:val="000000" w:themeColor="text1"/>
          <w:sz w:val="24"/>
          <w:szCs w:val="24"/>
        </w:rPr>
        <w:t>. Navrhovatel pro odstranění případných nejasností poř</w:t>
      </w:r>
      <w:r w:rsidR="00D6310E" w:rsidRPr="00091271">
        <w:rPr>
          <w:color w:val="000000" w:themeColor="text1"/>
          <w:sz w:val="24"/>
          <w:szCs w:val="24"/>
        </w:rPr>
        <w:t>ídí</w:t>
      </w:r>
      <w:r w:rsidRPr="00091271">
        <w:rPr>
          <w:color w:val="000000" w:themeColor="text1"/>
          <w:sz w:val="24"/>
          <w:szCs w:val="24"/>
        </w:rPr>
        <w:t xml:space="preserve"> z průběhu veřejn</w:t>
      </w:r>
      <w:r w:rsidR="00D6310E" w:rsidRPr="00091271">
        <w:rPr>
          <w:color w:val="000000" w:themeColor="text1"/>
          <w:sz w:val="24"/>
          <w:szCs w:val="24"/>
        </w:rPr>
        <w:t>é</w:t>
      </w:r>
      <w:r w:rsidRPr="00091271">
        <w:rPr>
          <w:color w:val="000000" w:themeColor="text1"/>
          <w:sz w:val="24"/>
          <w:szCs w:val="24"/>
        </w:rPr>
        <w:t xml:space="preserve"> licitac</w:t>
      </w:r>
      <w:r w:rsidR="00D6310E" w:rsidRPr="00091271">
        <w:rPr>
          <w:color w:val="000000" w:themeColor="text1"/>
          <w:sz w:val="24"/>
          <w:szCs w:val="24"/>
        </w:rPr>
        <w:t>e</w:t>
      </w:r>
      <w:r w:rsidRPr="00091271">
        <w:rPr>
          <w:color w:val="000000" w:themeColor="text1"/>
          <w:sz w:val="24"/>
          <w:szCs w:val="24"/>
        </w:rPr>
        <w:t xml:space="preserve"> audiovizuální záznam, který uchová po nezbytně nutnou dobu. Navrhovatel si vyhrazuje právo přesunout  zbývající část licitací na následující den v případě, že průběh licitací překročí 18 hodinu.</w:t>
      </w:r>
    </w:p>
    <w:p w14:paraId="0B9D46C2" w14:textId="4FA151C8" w:rsidR="00C6284A" w:rsidRPr="00091271" w:rsidRDefault="00C6284A" w:rsidP="00C6284A">
      <w:pPr>
        <w:jc w:val="center"/>
        <w:rPr>
          <w:b/>
          <w:bCs/>
          <w:color w:val="000000" w:themeColor="text1"/>
          <w:sz w:val="24"/>
          <w:szCs w:val="24"/>
        </w:rPr>
      </w:pPr>
      <w:r w:rsidRPr="00091271">
        <w:rPr>
          <w:b/>
          <w:bCs/>
          <w:color w:val="000000" w:themeColor="text1"/>
          <w:sz w:val="24"/>
          <w:szCs w:val="24"/>
        </w:rPr>
        <w:t>IV.</w:t>
      </w:r>
    </w:p>
    <w:p w14:paraId="7ACB444A" w14:textId="55A25BFF" w:rsidR="00C6284A" w:rsidRPr="00091271" w:rsidRDefault="00C6284A" w:rsidP="00C6284A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091271">
        <w:rPr>
          <w:b/>
          <w:bCs/>
          <w:color w:val="000000" w:themeColor="text1"/>
          <w:sz w:val="24"/>
          <w:szCs w:val="24"/>
          <w:u w:val="single"/>
        </w:rPr>
        <w:t>Závěr</w:t>
      </w:r>
    </w:p>
    <w:p w14:paraId="14EEB17C" w14:textId="79765325" w:rsidR="000A4F64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1. </w:t>
      </w:r>
      <w:r w:rsidR="00C6284A" w:rsidRPr="00091271">
        <w:rPr>
          <w:color w:val="000000" w:themeColor="text1"/>
          <w:sz w:val="24"/>
          <w:szCs w:val="24"/>
        </w:rPr>
        <w:t>O veškerém prodej</w:t>
      </w:r>
      <w:r w:rsidR="00BC7C24" w:rsidRPr="00091271">
        <w:rPr>
          <w:color w:val="000000" w:themeColor="text1"/>
          <w:sz w:val="24"/>
          <w:szCs w:val="24"/>
        </w:rPr>
        <w:t>i</w:t>
      </w:r>
      <w:r w:rsidR="00C6284A" w:rsidRPr="00091271">
        <w:rPr>
          <w:color w:val="000000" w:themeColor="text1"/>
          <w:sz w:val="24"/>
          <w:szCs w:val="24"/>
        </w:rPr>
        <w:t xml:space="preserve"> nemovitých věcí ve vlastnictví obce Nebovidy, tedy i o prodeji nemovitých věcí vítězi licitace za vylicitovanou cenu rozhoduje v konečné fázi v souladu se zák. č. 128/2000 Sb., o obcích (obecní zřízení), ve znění pozdějších předpisů, příslušný orgán obce Nebovidy.</w:t>
      </w:r>
    </w:p>
    <w:p w14:paraId="0284912C" w14:textId="2291D3E8" w:rsidR="00871B0D" w:rsidRPr="00091271" w:rsidRDefault="0005375A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 xml:space="preserve">2. </w:t>
      </w:r>
      <w:r w:rsidR="00C6284A" w:rsidRPr="00091271">
        <w:rPr>
          <w:color w:val="000000" w:themeColor="text1"/>
          <w:sz w:val="24"/>
          <w:szCs w:val="24"/>
        </w:rPr>
        <w:t>Zájemce</w:t>
      </w:r>
      <w:r w:rsidR="00871B0D" w:rsidRPr="00091271">
        <w:rPr>
          <w:color w:val="000000" w:themeColor="text1"/>
          <w:sz w:val="24"/>
          <w:szCs w:val="24"/>
        </w:rPr>
        <w:t>/i</w:t>
      </w:r>
      <w:r w:rsidR="003B174D" w:rsidRPr="00091271">
        <w:rPr>
          <w:color w:val="000000" w:themeColor="text1"/>
          <w:sz w:val="24"/>
          <w:szCs w:val="24"/>
        </w:rPr>
        <w:t xml:space="preserve"> </w:t>
      </w:r>
      <w:r w:rsidR="00C6284A" w:rsidRPr="00091271">
        <w:rPr>
          <w:color w:val="000000" w:themeColor="text1"/>
          <w:sz w:val="24"/>
          <w:szCs w:val="24"/>
        </w:rPr>
        <w:t>o účast v</w:t>
      </w:r>
      <w:r w:rsidR="00B73F9A" w:rsidRPr="00091271">
        <w:rPr>
          <w:color w:val="000000" w:themeColor="text1"/>
          <w:sz w:val="24"/>
          <w:szCs w:val="24"/>
        </w:rPr>
        <w:t> </w:t>
      </w:r>
      <w:r w:rsidR="00C6284A" w:rsidRPr="00091271">
        <w:rPr>
          <w:color w:val="000000" w:themeColor="text1"/>
          <w:sz w:val="24"/>
          <w:szCs w:val="24"/>
        </w:rPr>
        <w:t>licitaci</w:t>
      </w:r>
      <w:r w:rsidR="00B73F9A" w:rsidRPr="00091271">
        <w:rPr>
          <w:color w:val="000000" w:themeColor="text1"/>
          <w:sz w:val="24"/>
          <w:szCs w:val="24"/>
        </w:rPr>
        <w:t xml:space="preserve">, pan/í </w:t>
      </w:r>
      <w:r w:rsidR="003B174D" w:rsidRPr="00091271"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="00F31B66" w:rsidRPr="00091271">
        <w:rPr>
          <w:color w:val="000000" w:themeColor="text1"/>
          <w:sz w:val="24"/>
          <w:szCs w:val="24"/>
        </w:rPr>
        <w:t xml:space="preserve"> (zájemce č. 1)</w:t>
      </w:r>
      <w:r w:rsidR="003B174D" w:rsidRPr="00091271">
        <w:rPr>
          <w:color w:val="000000" w:themeColor="text1"/>
          <w:sz w:val="24"/>
          <w:szCs w:val="24"/>
        </w:rPr>
        <w:t xml:space="preserve"> </w:t>
      </w:r>
      <w:r w:rsidR="00871B0D" w:rsidRPr="00091271">
        <w:rPr>
          <w:color w:val="000000" w:themeColor="text1"/>
          <w:sz w:val="24"/>
          <w:szCs w:val="24"/>
        </w:rPr>
        <w:t>a pan/í ……………………………………………………………………………………</w:t>
      </w:r>
      <w:r w:rsidR="00C303DC" w:rsidRPr="00091271">
        <w:rPr>
          <w:rStyle w:val="Znakapoznpodarou"/>
          <w:color w:val="000000" w:themeColor="text1"/>
          <w:sz w:val="24"/>
          <w:szCs w:val="24"/>
        </w:rPr>
        <w:footnoteReference w:id="1"/>
      </w:r>
      <w:r w:rsidR="00871B0D" w:rsidRPr="00091271">
        <w:rPr>
          <w:color w:val="000000" w:themeColor="text1"/>
          <w:sz w:val="24"/>
          <w:szCs w:val="24"/>
        </w:rPr>
        <w:t xml:space="preserve"> </w:t>
      </w:r>
      <w:r w:rsidR="00F31B66" w:rsidRPr="00091271">
        <w:rPr>
          <w:color w:val="000000" w:themeColor="text1"/>
          <w:sz w:val="24"/>
          <w:szCs w:val="24"/>
        </w:rPr>
        <w:t xml:space="preserve">(zájemce č. 2) </w:t>
      </w:r>
      <w:r w:rsidR="00C6284A" w:rsidRPr="00091271">
        <w:rPr>
          <w:color w:val="000000" w:themeColor="text1"/>
          <w:sz w:val="24"/>
          <w:szCs w:val="24"/>
        </w:rPr>
        <w:t xml:space="preserve">svou účastí v licitaci </w:t>
      </w:r>
      <w:r w:rsidR="00427BA0" w:rsidRPr="00091271">
        <w:rPr>
          <w:color w:val="000000" w:themeColor="text1"/>
          <w:sz w:val="24"/>
          <w:szCs w:val="24"/>
        </w:rPr>
        <w:t xml:space="preserve">a podpisem tohoto řádu </w:t>
      </w:r>
      <w:r w:rsidR="00C6284A" w:rsidRPr="00091271">
        <w:rPr>
          <w:color w:val="000000" w:themeColor="text1"/>
          <w:sz w:val="24"/>
          <w:szCs w:val="24"/>
        </w:rPr>
        <w:t>potvrzuje</w:t>
      </w:r>
      <w:r w:rsidR="00871B0D" w:rsidRPr="00091271">
        <w:rPr>
          <w:color w:val="000000" w:themeColor="text1"/>
          <w:sz w:val="24"/>
          <w:szCs w:val="24"/>
        </w:rPr>
        <w:t>/í</w:t>
      </w:r>
      <w:r w:rsidR="00C6284A" w:rsidRPr="00091271">
        <w:rPr>
          <w:color w:val="000000" w:themeColor="text1"/>
          <w:sz w:val="24"/>
          <w:szCs w:val="24"/>
        </w:rPr>
        <w:t>, že se seznámil</w:t>
      </w:r>
      <w:r w:rsidR="00871B0D" w:rsidRPr="00091271">
        <w:rPr>
          <w:color w:val="000000" w:themeColor="text1"/>
          <w:sz w:val="24"/>
          <w:szCs w:val="24"/>
        </w:rPr>
        <w:t>/i</w:t>
      </w:r>
      <w:r w:rsidR="00C6284A" w:rsidRPr="00091271">
        <w:rPr>
          <w:color w:val="000000" w:themeColor="text1"/>
          <w:sz w:val="24"/>
          <w:szCs w:val="24"/>
        </w:rPr>
        <w:t xml:space="preserve"> s tímto řádem</w:t>
      </w:r>
      <w:r w:rsidR="00F93736" w:rsidRPr="00091271">
        <w:rPr>
          <w:color w:val="000000" w:themeColor="text1"/>
          <w:sz w:val="24"/>
          <w:szCs w:val="24"/>
        </w:rPr>
        <w:t xml:space="preserve"> a</w:t>
      </w:r>
      <w:r w:rsidR="00427BA0" w:rsidRPr="00091271">
        <w:rPr>
          <w:color w:val="000000" w:themeColor="text1"/>
          <w:sz w:val="24"/>
          <w:szCs w:val="24"/>
        </w:rPr>
        <w:t xml:space="preserve"> s</w:t>
      </w:r>
      <w:r w:rsidR="00BC7C24" w:rsidRPr="00091271">
        <w:rPr>
          <w:color w:val="000000" w:themeColor="text1"/>
          <w:sz w:val="24"/>
          <w:szCs w:val="24"/>
        </w:rPr>
        <w:t> Podmínkami licitace</w:t>
      </w:r>
      <w:r w:rsidR="00427BA0" w:rsidRPr="00091271">
        <w:rPr>
          <w:color w:val="000000" w:themeColor="text1"/>
          <w:sz w:val="24"/>
          <w:szCs w:val="24"/>
        </w:rPr>
        <w:t xml:space="preserve"> </w:t>
      </w:r>
      <w:r w:rsidR="00D6310E" w:rsidRPr="00091271">
        <w:rPr>
          <w:color w:val="000000" w:themeColor="text1"/>
          <w:sz w:val="24"/>
          <w:szCs w:val="24"/>
        </w:rPr>
        <w:t xml:space="preserve">a </w:t>
      </w:r>
      <w:r w:rsidR="00C6284A" w:rsidRPr="00091271">
        <w:rPr>
          <w:color w:val="000000" w:themeColor="text1"/>
          <w:sz w:val="24"/>
          <w:szCs w:val="24"/>
        </w:rPr>
        <w:t>s</w:t>
      </w:r>
      <w:r w:rsidR="00427BA0" w:rsidRPr="00091271">
        <w:rPr>
          <w:color w:val="000000" w:themeColor="text1"/>
          <w:sz w:val="24"/>
          <w:szCs w:val="24"/>
        </w:rPr>
        <w:t xml:space="preserve"> jejich</w:t>
      </w:r>
      <w:r w:rsidR="00C6284A" w:rsidRPr="00091271">
        <w:rPr>
          <w:color w:val="000000" w:themeColor="text1"/>
          <w:sz w:val="24"/>
          <w:szCs w:val="24"/>
        </w:rPr>
        <w:t xml:space="preserve"> </w:t>
      </w:r>
      <w:r w:rsidR="00427BA0" w:rsidRPr="00091271">
        <w:rPr>
          <w:color w:val="000000" w:themeColor="text1"/>
          <w:sz w:val="24"/>
          <w:szCs w:val="24"/>
        </w:rPr>
        <w:t>zněním</w:t>
      </w:r>
      <w:r w:rsidR="00F93736" w:rsidRPr="00091271">
        <w:rPr>
          <w:color w:val="000000" w:themeColor="text1"/>
          <w:sz w:val="24"/>
          <w:szCs w:val="24"/>
        </w:rPr>
        <w:t>, včetně znění jejich příloh,</w:t>
      </w:r>
      <w:r w:rsidR="00427BA0" w:rsidRPr="00091271">
        <w:rPr>
          <w:color w:val="000000" w:themeColor="text1"/>
          <w:sz w:val="24"/>
          <w:szCs w:val="24"/>
        </w:rPr>
        <w:t xml:space="preserve"> </w:t>
      </w:r>
      <w:r w:rsidR="00C6284A" w:rsidRPr="00091271">
        <w:rPr>
          <w:color w:val="000000" w:themeColor="text1"/>
          <w:sz w:val="24"/>
          <w:szCs w:val="24"/>
        </w:rPr>
        <w:t>souhlasí.</w:t>
      </w:r>
      <w:r w:rsidR="00871B0D" w:rsidRPr="00091271">
        <w:rPr>
          <w:color w:val="000000" w:themeColor="text1"/>
          <w:sz w:val="24"/>
          <w:szCs w:val="24"/>
        </w:rPr>
        <w:t xml:space="preserve"> Pokud se zájemci/i stane/ou vítězem/i licitace, získají pozemek do:</w:t>
      </w:r>
    </w:p>
    <w:p w14:paraId="7FAD0E58" w14:textId="0155FD39" w:rsidR="00871B0D" w:rsidRPr="00091271" w:rsidRDefault="00871B0D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a) výlučného vlastnictví,</w:t>
      </w:r>
    </w:p>
    <w:p w14:paraId="62D73928" w14:textId="5AE02D53" w:rsidR="00871B0D" w:rsidRPr="00091271" w:rsidRDefault="00871B0D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b) spoluvlastnictví,</w:t>
      </w:r>
    </w:p>
    <w:p w14:paraId="5B22491A" w14:textId="1149F7D9" w:rsidR="00871B0D" w:rsidRPr="00091271" w:rsidRDefault="00871B0D" w:rsidP="004F24DE">
      <w:pPr>
        <w:jc w:val="both"/>
        <w:rPr>
          <w:color w:val="000000" w:themeColor="text1"/>
          <w:sz w:val="24"/>
          <w:szCs w:val="24"/>
        </w:rPr>
      </w:pPr>
      <w:r w:rsidRPr="00091271">
        <w:rPr>
          <w:color w:val="000000" w:themeColor="text1"/>
          <w:sz w:val="24"/>
          <w:szCs w:val="24"/>
        </w:rPr>
        <w:t>c) společného jmění manželů.</w:t>
      </w:r>
      <w:r w:rsidRPr="00091271">
        <w:rPr>
          <w:rStyle w:val="Znakapoznpodarou"/>
          <w:color w:val="000000" w:themeColor="text1"/>
          <w:sz w:val="24"/>
          <w:szCs w:val="24"/>
        </w:rPr>
        <w:footnoteReference w:id="2"/>
      </w:r>
    </w:p>
    <w:p w14:paraId="0DAB9ABA" w14:textId="77777777" w:rsidR="00871B0D" w:rsidRDefault="00871B0D" w:rsidP="00871B0D">
      <w:pPr>
        <w:jc w:val="both"/>
        <w:rPr>
          <w:sz w:val="24"/>
          <w:szCs w:val="24"/>
        </w:rPr>
      </w:pPr>
    </w:p>
    <w:p w14:paraId="484D2319" w14:textId="473790C3" w:rsidR="003B174D" w:rsidRDefault="00FD59A0" w:rsidP="004F24DE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 dne …….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V …………………………… dne ……. 2021</w:t>
      </w:r>
    </w:p>
    <w:p w14:paraId="7B40B813" w14:textId="5BEA9C8D" w:rsidR="00C303DC" w:rsidRDefault="00C303DC" w:rsidP="004F24DE">
      <w:pPr>
        <w:jc w:val="both"/>
        <w:rPr>
          <w:sz w:val="24"/>
          <w:szCs w:val="24"/>
        </w:rPr>
      </w:pPr>
    </w:p>
    <w:p w14:paraId="5284B48C" w14:textId="77777777" w:rsidR="00C303DC" w:rsidRDefault="00C303DC" w:rsidP="004F24DE">
      <w:pPr>
        <w:jc w:val="both"/>
        <w:rPr>
          <w:sz w:val="24"/>
          <w:szCs w:val="24"/>
        </w:rPr>
      </w:pPr>
    </w:p>
    <w:p w14:paraId="3DBB650D" w14:textId="7BF378A2" w:rsidR="003B174D" w:rsidRDefault="003B174D" w:rsidP="00C303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6095970A" w14:textId="755897F6" w:rsidR="003B174D" w:rsidRDefault="003B174D" w:rsidP="004F24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navrhovatel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zájemce</w:t>
      </w:r>
      <w:r w:rsidR="00F31B66">
        <w:rPr>
          <w:sz w:val="24"/>
          <w:szCs w:val="24"/>
        </w:rPr>
        <w:t xml:space="preserve"> č. 1</w:t>
      </w:r>
    </w:p>
    <w:p w14:paraId="5E7F241D" w14:textId="77777777" w:rsidR="00C303DC" w:rsidRDefault="00C303DC" w:rsidP="004F24DE">
      <w:pPr>
        <w:jc w:val="both"/>
        <w:rPr>
          <w:sz w:val="24"/>
          <w:szCs w:val="24"/>
        </w:rPr>
      </w:pPr>
    </w:p>
    <w:p w14:paraId="7E58B7BF" w14:textId="1ACD2178" w:rsidR="00871B0D" w:rsidRDefault="00871B0D" w:rsidP="00C303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</w:t>
      </w:r>
    </w:p>
    <w:p w14:paraId="5C0C7D33" w14:textId="2FA4CED4" w:rsidR="003B174D" w:rsidRPr="007B0FCB" w:rsidRDefault="00871B0D" w:rsidP="004F24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zájemce</w:t>
      </w:r>
      <w:r w:rsidR="00F31B66">
        <w:rPr>
          <w:sz w:val="24"/>
          <w:szCs w:val="24"/>
        </w:rPr>
        <w:t xml:space="preserve"> č. 2</w:t>
      </w:r>
      <w:r w:rsidR="00553407">
        <w:rPr>
          <w:rStyle w:val="Znakapoznpodarou"/>
          <w:sz w:val="24"/>
          <w:szCs w:val="24"/>
        </w:rPr>
        <w:footnoteReference w:id="3"/>
      </w:r>
    </w:p>
    <w:sectPr w:rsidR="003B174D" w:rsidRPr="007B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F55" w14:textId="77777777" w:rsidR="0051100D" w:rsidRDefault="0051100D" w:rsidP="00871B0D">
      <w:pPr>
        <w:spacing w:after="0" w:line="240" w:lineRule="auto"/>
      </w:pPr>
      <w:r>
        <w:separator/>
      </w:r>
    </w:p>
  </w:endnote>
  <w:endnote w:type="continuationSeparator" w:id="0">
    <w:p w14:paraId="744E9B4E" w14:textId="77777777" w:rsidR="0051100D" w:rsidRDefault="0051100D" w:rsidP="0087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4296" w14:textId="77777777" w:rsidR="0051100D" w:rsidRDefault="0051100D" w:rsidP="00871B0D">
      <w:pPr>
        <w:spacing w:after="0" w:line="240" w:lineRule="auto"/>
      </w:pPr>
      <w:r>
        <w:separator/>
      </w:r>
    </w:p>
  </w:footnote>
  <w:footnote w:type="continuationSeparator" w:id="0">
    <w:p w14:paraId="6D5A2B34" w14:textId="77777777" w:rsidR="0051100D" w:rsidRDefault="0051100D" w:rsidP="00871B0D">
      <w:pPr>
        <w:spacing w:after="0" w:line="240" w:lineRule="auto"/>
      </w:pPr>
      <w:r>
        <w:continuationSeparator/>
      </w:r>
    </w:p>
  </w:footnote>
  <w:footnote w:id="1">
    <w:p w14:paraId="5CA7AFB4" w14:textId="5BA173F6" w:rsidR="00C303DC" w:rsidRDefault="00C303DC">
      <w:pPr>
        <w:pStyle w:val="Textpoznpodarou"/>
      </w:pPr>
      <w:r>
        <w:rPr>
          <w:rStyle w:val="Znakapoznpodarou"/>
        </w:rPr>
        <w:footnoteRef/>
      </w:r>
      <w:r>
        <w:t xml:space="preserve"> V případě jediného zájemce, který bude nabývat do výlučného vlastnictví, nevyplňovat.</w:t>
      </w:r>
    </w:p>
  </w:footnote>
  <w:footnote w:id="2">
    <w:p w14:paraId="7A8715E8" w14:textId="395E523A" w:rsidR="00871B0D" w:rsidRDefault="00871B0D">
      <w:pPr>
        <w:pStyle w:val="Textpoznpodarou"/>
      </w:pPr>
      <w:r>
        <w:rPr>
          <w:rStyle w:val="Znakapoznpodarou"/>
        </w:rPr>
        <w:footnoteRef/>
      </w:r>
      <w:r>
        <w:t xml:space="preserve"> Vybrat jednu z nabízených možností. Pokud bude pozemek převáděn do společného jmění manželů nebo do spoluvlastnictví, musí </w:t>
      </w:r>
      <w:r w:rsidR="00F31B66">
        <w:t>řád podepsat oba manželé</w:t>
      </w:r>
      <w:proofErr w:type="gramStart"/>
      <w:r w:rsidR="00F31B66">
        <w:t>/</w:t>
      </w:r>
      <w:r w:rsidR="00D6310E">
        <w:t>„</w:t>
      </w:r>
      <w:proofErr w:type="gramEnd"/>
      <w:r w:rsidR="00F31B66">
        <w:t>spoluvlastníci</w:t>
      </w:r>
      <w:r w:rsidR="00D6310E">
        <w:t>"</w:t>
      </w:r>
      <w:r w:rsidR="00F31B66">
        <w:t>.</w:t>
      </w:r>
    </w:p>
  </w:footnote>
  <w:footnote w:id="3">
    <w:p w14:paraId="263B8C0A" w14:textId="07C73118" w:rsidR="00553407" w:rsidRDefault="00553407" w:rsidP="00553407">
      <w:pPr>
        <w:pStyle w:val="Textpoznpodarou"/>
      </w:pPr>
      <w:r>
        <w:rPr>
          <w:rStyle w:val="Znakapoznpodarou"/>
        </w:rPr>
        <w:footnoteRef/>
      </w:r>
      <w:r>
        <w:t xml:space="preserve"> V případě jediného zájemce, který bude nabývat do výlučného vlastnictví, nevyplňovat.</w:t>
      </w:r>
    </w:p>
    <w:p w14:paraId="609F7707" w14:textId="5578262F" w:rsidR="00553407" w:rsidRDefault="0055340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1E64"/>
    <w:multiLevelType w:val="hybridMultilevel"/>
    <w:tmpl w:val="5134C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19CE"/>
    <w:multiLevelType w:val="hybridMultilevel"/>
    <w:tmpl w:val="263C3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E"/>
    <w:rsid w:val="0005375A"/>
    <w:rsid w:val="00055082"/>
    <w:rsid w:val="00057815"/>
    <w:rsid w:val="0009113C"/>
    <w:rsid w:val="00091271"/>
    <w:rsid w:val="000A4F64"/>
    <w:rsid w:val="000C470C"/>
    <w:rsid w:val="000D2BC3"/>
    <w:rsid w:val="000E479A"/>
    <w:rsid w:val="001253B8"/>
    <w:rsid w:val="0012626E"/>
    <w:rsid w:val="00137173"/>
    <w:rsid w:val="00145A75"/>
    <w:rsid w:val="002414E3"/>
    <w:rsid w:val="00242A4F"/>
    <w:rsid w:val="002A6BB9"/>
    <w:rsid w:val="00331468"/>
    <w:rsid w:val="0039485D"/>
    <w:rsid w:val="003B174D"/>
    <w:rsid w:val="003B44DE"/>
    <w:rsid w:val="003C7ECC"/>
    <w:rsid w:val="003E12AA"/>
    <w:rsid w:val="00413F97"/>
    <w:rsid w:val="004144D2"/>
    <w:rsid w:val="00427BA0"/>
    <w:rsid w:val="004C5C31"/>
    <w:rsid w:val="004F24DE"/>
    <w:rsid w:val="00502C85"/>
    <w:rsid w:val="0051100D"/>
    <w:rsid w:val="0051574E"/>
    <w:rsid w:val="00517E38"/>
    <w:rsid w:val="00553407"/>
    <w:rsid w:val="005B6EE0"/>
    <w:rsid w:val="005E0BD2"/>
    <w:rsid w:val="00622194"/>
    <w:rsid w:val="006276E4"/>
    <w:rsid w:val="00670BB7"/>
    <w:rsid w:val="00671FFF"/>
    <w:rsid w:val="00682B0A"/>
    <w:rsid w:val="006F31CB"/>
    <w:rsid w:val="007303DB"/>
    <w:rsid w:val="007368F5"/>
    <w:rsid w:val="007733DF"/>
    <w:rsid w:val="007770C7"/>
    <w:rsid w:val="00782D5F"/>
    <w:rsid w:val="007B0FCB"/>
    <w:rsid w:val="008464C0"/>
    <w:rsid w:val="00871B0D"/>
    <w:rsid w:val="008E12A1"/>
    <w:rsid w:val="008E35A4"/>
    <w:rsid w:val="008F2BDB"/>
    <w:rsid w:val="0091736C"/>
    <w:rsid w:val="00956602"/>
    <w:rsid w:val="00973D0B"/>
    <w:rsid w:val="009C2893"/>
    <w:rsid w:val="009F0953"/>
    <w:rsid w:val="00A236AC"/>
    <w:rsid w:val="00A27C2D"/>
    <w:rsid w:val="00A94FC6"/>
    <w:rsid w:val="00AA504A"/>
    <w:rsid w:val="00AB7C23"/>
    <w:rsid w:val="00B30618"/>
    <w:rsid w:val="00B51653"/>
    <w:rsid w:val="00B51B72"/>
    <w:rsid w:val="00B60D9A"/>
    <w:rsid w:val="00B73F9A"/>
    <w:rsid w:val="00BC7C24"/>
    <w:rsid w:val="00BD2BF2"/>
    <w:rsid w:val="00C303DC"/>
    <w:rsid w:val="00C51875"/>
    <w:rsid w:val="00C530AA"/>
    <w:rsid w:val="00C6284A"/>
    <w:rsid w:val="00CA0721"/>
    <w:rsid w:val="00CC3B52"/>
    <w:rsid w:val="00CE5F3D"/>
    <w:rsid w:val="00D06BA0"/>
    <w:rsid w:val="00D34F4D"/>
    <w:rsid w:val="00D44493"/>
    <w:rsid w:val="00D6310E"/>
    <w:rsid w:val="00D848DE"/>
    <w:rsid w:val="00DA4926"/>
    <w:rsid w:val="00DB4B5B"/>
    <w:rsid w:val="00DC2DA6"/>
    <w:rsid w:val="00DF4611"/>
    <w:rsid w:val="00E12C4E"/>
    <w:rsid w:val="00E1693D"/>
    <w:rsid w:val="00E2650E"/>
    <w:rsid w:val="00E341C2"/>
    <w:rsid w:val="00EA4CFC"/>
    <w:rsid w:val="00ED1722"/>
    <w:rsid w:val="00F21154"/>
    <w:rsid w:val="00F31B66"/>
    <w:rsid w:val="00F4739C"/>
    <w:rsid w:val="00F73D62"/>
    <w:rsid w:val="00F74E55"/>
    <w:rsid w:val="00F93736"/>
    <w:rsid w:val="00FA3A09"/>
    <w:rsid w:val="00FC3AC2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D89"/>
  <w15:chartTrackingRefBased/>
  <w15:docId w15:val="{E0E9D2C1-A258-41EB-93D4-C028E2C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24DE"/>
    <w:rPr>
      <w:b/>
      <w:bCs/>
    </w:rPr>
  </w:style>
  <w:style w:type="paragraph" w:styleId="Odstavecseseznamem">
    <w:name w:val="List Paragraph"/>
    <w:basedOn w:val="Normln"/>
    <w:uiPriority w:val="34"/>
    <w:qFormat/>
    <w:rsid w:val="008E12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1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1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1B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03D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03D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303DC"/>
    <w:rPr>
      <w:vertAlign w:val="superscript"/>
    </w:rPr>
  </w:style>
  <w:style w:type="character" w:styleId="Odkaznakoment">
    <w:name w:val="annotation reference"/>
    <w:rsid w:val="00517E3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7E38"/>
    <w:pPr>
      <w:spacing w:after="0" w:line="240" w:lineRule="auto"/>
    </w:pPr>
    <w:rPr>
      <w:rFonts w:ascii="Avinion" w:eastAsia="Times New Roman" w:hAnsi="Avinio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7E38"/>
    <w:rPr>
      <w:rFonts w:ascii="Avinion" w:eastAsia="Times New Roman" w:hAnsi="Avinio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366D-125B-431C-9C63-120BBF3B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1804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21</cp:revision>
  <cp:lastPrinted>2021-07-28T14:13:00Z</cp:lastPrinted>
  <dcterms:created xsi:type="dcterms:W3CDTF">2021-08-05T15:51:00Z</dcterms:created>
  <dcterms:modified xsi:type="dcterms:W3CDTF">2021-08-06T14:45:00Z</dcterms:modified>
</cp:coreProperties>
</file>